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7EEF" w14:textId="77777777" w:rsidR="00ED4554" w:rsidRPr="00513CAD" w:rsidRDefault="00ED4554" w:rsidP="00ED4554">
      <w:pPr>
        <w:pStyle w:val="a7"/>
        <w:jc w:val="center"/>
        <w:rPr>
          <w:rFonts w:ascii="Times New Roman" w:hAnsi="Times New Roman"/>
          <w:b/>
          <w:color w:val="000000"/>
          <w:spacing w:val="17"/>
          <w:sz w:val="16"/>
          <w:szCs w:val="16"/>
        </w:rPr>
      </w:pPr>
      <w:r w:rsidRPr="00513CAD">
        <w:rPr>
          <w:rFonts w:ascii="Times New Roman" w:hAnsi="Times New Roman"/>
          <w:b/>
          <w:sz w:val="16"/>
          <w:szCs w:val="16"/>
        </w:rPr>
        <w:t>Договор № КПК-21/______</w:t>
      </w:r>
    </w:p>
    <w:p w14:paraId="01194E5A" w14:textId="77777777" w:rsidR="00ED4554" w:rsidRPr="00513CAD" w:rsidRDefault="00ED4554" w:rsidP="00ED4554">
      <w:pPr>
        <w:pStyle w:val="a7"/>
        <w:jc w:val="center"/>
        <w:rPr>
          <w:rFonts w:ascii="Times New Roman" w:hAnsi="Times New Roman"/>
          <w:b/>
          <w:sz w:val="16"/>
          <w:szCs w:val="16"/>
        </w:rPr>
      </w:pPr>
      <w:r w:rsidRPr="00513CAD">
        <w:rPr>
          <w:rFonts w:ascii="Times New Roman" w:hAnsi="Times New Roman"/>
          <w:b/>
          <w:sz w:val="16"/>
          <w:szCs w:val="16"/>
        </w:rPr>
        <w:t>на оказание образовательных услуг по повышению квалификации</w:t>
      </w:r>
    </w:p>
    <w:tbl>
      <w:tblPr>
        <w:tblW w:w="0" w:type="auto"/>
        <w:tblLook w:val="00A0" w:firstRow="1" w:lastRow="0" w:firstColumn="1" w:lastColumn="0" w:noHBand="0" w:noVBand="0"/>
      </w:tblPr>
      <w:tblGrid>
        <w:gridCol w:w="4760"/>
        <w:gridCol w:w="4595"/>
      </w:tblGrid>
      <w:tr w:rsidR="00ED4554" w:rsidRPr="00513CAD" w14:paraId="2B00E73D" w14:textId="77777777" w:rsidTr="00C1287A">
        <w:tc>
          <w:tcPr>
            <w:tcW w:w="5210" w:type="dxa"/>
          </w:tcPr>
          <w:p w14:paraId="42DF76AA" w14:textId="77777777" w:rsidR="00ED4554" w:rsidRPr="00513CAD" w:rsidRDefault="00ED4554" w:rsidP="00C1287A">
            <w:pPr>
              <w:jc w:val="both"/>
              <w:rPr>
                <w:b/>
                <w:sz w:val="16"/>
                <w:szCs w:val="16"/>
              </w:rPr>
            </w:pPr>
            <w:r w:rsidRPr="00513CAD">
              <w:rPr>
                <w:sz w:val="16"/>
                <w:szCs w:val="16"/>
              </w:rPr>
              <w:t>«_____»_____________20</w:t>
            </w:r>
            <w:r w:rsidRPr="00513CAD">
              <w:rPr>
                <w:sz w:val="16"/>
                <w:szCs w:val="16"/>
                <w:lang w:val="en-US"/>
              </w:rPr>
              <w:t>___</w:t>
            </w:r>
            <w:r w:rsidRPr="00513CAD">
              <w:rPr>
                <w:sz w:val="16"/>
                <w:szCs w:val="16"/>
              </w:rPr>
              <w:t xml:space="preserve"> г.</w:t>
            </w:r>
          </w:p>
        </w:tc>
        <w:tc>
          <w:tcPr>
            <w:tcW w:w="5210" w:type="dxa"/>
          </w:tcPr>
          <w:p w14:paraId="11D81DEE" w14:textId="77777777" w:rsidR="00ED4554" w:rsidRPr="00513CAD" w:rsidRDefault="00ED4554" w:rsidP="00C1287A">
            <w:pPr>
              <w:jc w:val="both"/>
              <w:rPr>
                <w:b/>
                <w:sz w:val="16"/>
                <w:szCs w:val="16"/>
              </w:rPr>
            </w:pPr>
            <w:r w:rsidRPr="00513CAD">
              <w:rPr>
                <w:sz w:val="16"/>
                <w:szCs w:val="16"/>
              </w:rPr>
              <w:t xml:space="preserve">г. Новосибирск                           </w:t>
            </w:r>
          </w:p>
        </w:tc>
      </w:tr>
    </w:tbl>
    <w:p w14:paraId="5CB3D657" w14:textId="77777777" w:rsidR="00ED4554" w:rsidRPr="00513CAD" w:rsidRDefault="00ED4554" w:rsidP="00ED4554">
      <w:pPr>
        <w:pStyle w:val="a4"/>
        <w:tabs>
          <w:tab w:val="right" w:pos="9628"/>
        </w:tabs>
        <w:ind w:firstLine="357"/>
        <w:jc w:val="both"/>
        <w:rPr>
          <w:sz w:val="16"/>
          <w:szCs w:val="16"/>
          <w:u w:val="single"/>
        </w:rPr>
      </w:pPr>
      <w:r w:rsidRPr="00513CAD">
        <w:rPr>
          <w:sz w:val="16"/>
          <w:szCs w:val="1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(Новосибирский государственный университет, НГУ), лицензия серия 90Л01 №0001102 регистр. №1030 от 18.06.2014 г., выдана бессрочно Федеральной службой по надзору в сфере образования и науки, в интересах структурного подразделения Новосибирского государственного университета – Специализированного учебно-научного центра Университета (СУНЦ НГУ), именуемое в дальнейшем «Исполнитель», в лице директора Некрасовой Людмилы Андреевны, действующего на основании доверенности ректора НГУ №0133 от 28.10.2021 г., с одной стороны, и </w:t>
      </w:r>
      <w:r w:rsidRPr="00513CAD">
        <w:rPr>
          <w:sz w:val="16"/>
          <w:szCs w:val="16"/>
          <w:u w:val="single"/>
        </w:rPr>
        <w:tab/>
      </w:r>
    </w:p>
    <w:p w14:paraId="7A32B6DF" w14:textId="77777777" w:rsidR="00ED4554" w:rsidRPr="00513CAD" w:rsidRDefault="00ED4554" w:rsidP="00ED4554">
      <w:pPr>
        <w:pStyle w:val="a4"/>
        <w:tabs>
          <w:tab w:val="right" w:pos="9628"/>
        </w:tabs>
        <w:jc w:val="both"/>
        <w:rPr>
          <w:sz w:val="16"/>
          <w:szCs w:val="16"/>
          <w:u w:val="single"/>
        </w:rPr>
      </w:pPr>
      <w:r w:rsidRPr="00513CAD">
        <w:rPr>
          <w:sz w:val="16"/>
          <w:szCs w:val="16"/>
          <w:u w:val="single"/>
        </w:rPr>
        <w:tab/>
        <w:t>,</w:t>
      </w:r>
    </w:p>
    <w:p w14:paraId="069E7F1A" w14:textId="77777777" w:rsidR="00ED4554" w:rsidRPr="00513CAD" w:rsidRDefault="00ED4554" w:rsidP="00ED4554">
      <w:pPr>
        <w:pStyle w:val="a4"/>
        <w:tabs>
          <w:tab w:val="right" w:pos="9628"/>
        </w:tabs>
        <w:jc w:val="both"/>
        <w:rPr>
          <w:sz w:val="16"/>
          <w:szCs w:val="16"/>
        </w:rPr>
      </w:pPr>
      <w:r w:rsidRPr="00513CAD">
        <w:rPr>
          <w:sz w:val="16"/>
          <w:szCs w:val="16"/>
        </w:rPr>
        <w:t>именуемый(</w:t>
      </w:r>
      <w:proofErr w:type="spellStart"/>
      <w:r w:rsidRPr="00513CAD">
        <w:rPr>
          <w:sz w:val="16"/>
          <w:szCs w:val="16"/>
        </w:rPr>
        <w:t>ая</w:t>
      </w:r>
      <w:proofErr w:type="spellEnd"/>
      <w:r w:rsidRPr="00513CAD">
        <w:rPr>
          <w:sz w:val="16"/>
          <w:szCs w:val="16"/>
        </w:rPr>
        <w:t>) в дальнейшем «Заказчик», с другой стороны, в соответствии с Гражданским кодексом Российской Федерации, Федеральным законом «Об образовании в Российской Федерации» и Законом Российской Федерации "О защите прав потребителей", заключили настоящий договор о нижеследующем:</w:t>
      </w:r>
    </w:p>
    <w:p w14:paraId="097EC61D" w14:textId="77777777" w:rsidR="00ED4554" w:rsidRPr="00513CAD" w:rsidRDefault="00ED4554" w:rsidP="00ED4554">
      <w:pPr>
        <w:numPr>
          <w:ilvl w:val="0"/>
          <w:numId w:val="1"/>
        </w:numPr>
        <w:suppressAutoHyphens w:val="0"/>
        <w:autoSpaceDN/>
        <w:ind w:left="357" w:hanging="357"/>
        <w:jc w:val="center"/>
        <w:textAlignment w:val="auto"/>
        <w:rPr>
          <w:b/>
          <w:sz w:val="16"/>
          <w:szCs w:val="16"/>
        </w:rPr>
      </w:pPr>
      <w:r w:rsidRPr="00513CAD">
        <w:rPr>
          <w:b/>
          <w:sz w:val="16"/>
          <w:szCs w:val="16"/>
        </w:rPr>
        <w:t>Предмет договора</w:t>
      </w:r>
    </w:p>
    <w:p w14:paraId="5F830CD1"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trike/>
          <w:color w:val="FF0000"/>
          <w:sz w:val="16"/>
          <w:szCs w:val="16"/>
        </w:rPr>
      </w:pPr>
      <w:r w:rsidRPr="00513CAD">
        <w:rPr>
          <w:sz w:val="16"/>
          <w:szCs w:val="16"/>
        </w:rPr>
        <w:t>«</w:t>
      </w:r>
      <w:r w:rsidRPr="00513CAD">
        <w:rPr>
          <w:b/>
          <w:sz w:val="16"/>
          <w:szCs w:val="16"/>
        </w:rPr>
        <w:t>Исполнитель»</w:t>
      </w:r>
      <w:r w:rsidRPr="00513CAD">
        <w:rPr>
          <w:sz w:val="16"/>
          <w:szCs w:val="16"/>
        </w:rPr>
        <w:t xml:space="preserve"> принимает обязательство оказать платные образовательные услуги по программе повышения квалификации работников образования «Системы профильного обучения в современной школе» в объеме 72 учебных часа на 1 слушателя, а «</w:t>
      </w:r>
      <w:r w:rsidRPr="00513CAD">
        <w:rPr>
          <w:b/>
          <w:sz w:val="16"/>
          <w:szCs w:val="16"/>
        </w:rPr>
        <w:t>Заказчик»</w:t>
      </w:r>
      <w:r w:rsidRPr="00513CAD">
        <w:rPr>
          <w:sz w:val="16"/>
          <w:szCs w:val="16"/>
        </w:rPr>
        <w:t xml:space="preserve"> обязуется оплатить услуги «Исполнителя».</w:t>
      </w:r>
    </w:p>
    <w:p w14:paraId="418F964D"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z w:val="16"/>
          <w:szCs w:val="16"/>
        </w:rPr>
      </w:pPr>
      <w:r w:rsidRPr="00513CAD">
        <w:rPr>
          <w:sz w:val="16"/>
          <w:szCs w:val="16"/>
        </w:rPr>
        <w:t>По окончании программы повышения квалификации, успешно прошедшим обучение выдается документ установленного образца Новосибирского государственного университета о повышении квалификации.</w:t>
      </w:r>
    </w:p>
    <w:p w14:paraId="3C85E2C9"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z w:val="16"/>
          <w:szCs w:val="16"/>
        </w:rPr>
      </w:pPr>
      <w:r w:rsidRPr="00513CAD">
        <w:rPr>
          <w:sz w:val="16"/>
          <w:szCs w:val="16"/>
        </w:rPr>
        <w:t>Указанная в п. 1.1. программа повышения квалификации реализуется по направлению (специальности) профессиональной образовательной программы НГУ: «Педагогика и психология».</w:t>
      </w:r>
    </w:p>
    <w:p w14:paraId="775A188D"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z w:val="16"/>
          <w:szCs w:val="16"/>
        </w:rPr>
      </w:pPr>
      <w:r w:rsidRPr="00513CAD">
        <w:rPr>
          <w:sz w:val="16"/>
          <w:szCs w:val="16"/>
        </w:rPr>
        <w:t>Срок оказания услуг: с 09 января 2022 г. по 14 января 2022 г.</w:t>
      </w:r>
    </w:p>
    <w:p w14:paraId="566CC9C4"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z w:val="16"/>
          <w:szCs w:val="16"/>
        </w:rPr>
      </w:pPr>
      <w:r w:rsidRPr="00513CAD">
        <w:rPr>
          <w:sz w:val="16"/>
          <w:szCs w:val="16"/>
        </w:rPr>
        <w:t>Место оказания услуг: г. Новосибирск, ул. Пирогова, 11/1.</w:t>
      </w:r>
    </w:p>
    <w:p w14:paraId="26853773"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b/>
          <w:sz w:val="16"/>
          <w:szCs w:val="16"/>
        </w:rPr>
      </w:pPr>
      <w:r w:rsidRPr="00513CAD">
        <w:rPr>
          <w:sz w:val="16"/>
          <w:szCs w:val="16"/>
        </w:rPr>
        <w:t xml:space="preserve">Форма обучения: </w:t>
      </w:r>
      <w:r w:rsidRPr="00513CAD">
        <w:rPr>
          <w:b/>
          <w:sz w:val="16"/>
          <w:szCs w:val="16"/>
        </w:rPr>
        <w:t xml:space="preserve">очная, </w:t>
      </w:r>
      <w:r w:rsidRPr="00513CAD">
        <w:rPr>
          <w:sz w:val="16"/>
          <w:szCs w:val="16"/>
        </w:rPr>
        <w:t>в том числе, с применением дистанционных образовательных технологий и электронного обучения</w:t>
      </w:r>
      <w:r w:rsidRPr="00513CAD">
        <w:rPr>
          <w:b/>
          <w:sz w:val="16"/>
          <w:szCs w:val="16"/>
        </w:rPr>
        <w:t>.</w:t>
      </w:r>
    </w:p>
    <w:p w14:paraId="5FAD090C" w14:textId="77777777" w:rsidR="00ED4554" w:rsidRPr="00513CAD" w:rsidRDefault="00ED4554" w:rsidP="00ED4554">
      <w:pPr>
        <w:numPr>
          <w:ilvl w:val="0"/>
          <w:numId w:val="1"/>
        </w:numPr>
        <w:suppressAutoHyphens w:val="0"/>
        <w:autoSpaceDN/>
        <w:ind w:left="357" w:hanging="357"/>
        <w:jc w:val="both"/>
        <w:textAlignment w:val="auto"/>
        <w:rPr>
          <w:b/>
          <w:sz w:val="16"/>
          <w:szCs w:val="16"/>
        </w:rPr>
      </w:pPr>
      <w:r w:rsidRPr="00513CAD">
        <w:rPr>
          <w:b/>
          <w:sz w:val="16"/>
          <w:szCs w:val="16"/>
        </w:rPr>
        <w:t>Срок действия договора</w:t>
      </w:r>
    </w:p>
    <w:p w14:paraId="0C40FC23"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z w:val="16"/>
          <w:szCs w:val="16"/>
        </w:rPr>
      </w:pPr>
      <w:r w:rsidRPr="00513CAD">
        <w:rPr>
          <w:sz w:val="16"/>
          <w:szCs w:val="16"/>
        </w:rPr>
        <w:t xml:space="preserve">Настоящий договор вступает в силу с момента его заключения и действует до полного исполнения всех его обязательств обеими сторонами. </w:t>
      </w:r>
    </w:p>
    <w:p w14:paraId="341577F9" w14:textId="77777777" w:rsidR="00ED4554" w:rsidRPr="00513CAD" w:rsidRDefault="00ED4554" w:rsidP="00ED4554">
      <w:pPr>
        <w:numPr>
          <w:ilvl w:val="0"/>
          <w:numId w:val="1"/>
        </w:numPr>
        <w:suppressAutoHyphens w:val="0"/>
        <w:autoSpaceDN/>
        <w:spacing w:before="120"/>
        <w:jc w:val="center"/>
        <w:textAlignment w:val="auto"/>
        <w:rPr>
          <w:b/>
          <w:sz w:val="16"/>
          <w:szCs w:val="16"/>
        </w:rPr>
      </w:pPr>
      <w:r w:rsidRPr="00513CAD">
        <w:rPr>
          <w:b/>
          <w:sz w:val="16"/>
          <w:szCs w:val="16"/>
        </w:rPr>
        <w:t>Обязанности сторон</w:t>
      </w:r>
    </w:p>
    <w:p w14:paraId="36A85A35"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z w:val="16"/>
          <w:szCs w:val="16"/>
        </w:rPr>
      </w:pPr>
      <w:r w:rsidRPr="00513CAD">
        <w:rPr>
          <w:b/>
          <w:sz w:val="16"/>
          <w:szCs w:val="16"/>
        </w:rPr>
        <w:t>«Исполнитель» обязуется:</w:t>
      </w:r>
    </w:p>
    <w:p w14:paraId="7399796B" w14:textId="77777777" w:rsidR="00ED4554" w:rsidRPr="00513CAD" w:rsidRDefault="00ED4554" w:rsidP="00ED4554">
      <w:pPr>
        <w:numPr>
          <w:ilvl w:val="2"/>
          <w:numId w:val="1"/>
        </w:numPr>
        <w:tabs>
          <w:tab w:val="clear" w:pos="1571"/>
          <w:tab w:val="num" w:pos="709"/>
        </w:tabs>
        <w:suppressAutoHyphens w:val="0"/>
        <w:autoSpaceDN/>
        <w:ind w:left="0" w:firstLine="0"/>
        <w:jc w:val="both"/>
        <w:textAlignment w:val="auto"/>
        <w:rPr>
          <w:sz w:val="16"/>
          <w:szCs w:val="16"/>
        </w:rPr>
      </w:pPr>
      <w:r w:rsidRPr="00513CAD">
        <w:rPr>
          <w:sz w:val="16"/>
          <w:szCs w:val="16"/>
        </w:rPr>
        <w:t>Довести до Заказчика информацию, содержащую сведения о предоставлении платных образовательных услуг в порядке и объеме, которые предусмотрены действующим законодательством РФ, путем размещения на сайтах Исполнителя http://www.nsu.ru, http://sesc.nsu.ru., в т.ч. Устав НГУ, Положение о СУНЦ НГУ, сведения о лицензии на право ведения образовательной деятельности НГУ и иные локальные акты Исполнителя, регламентирующие организацию и осуществление образовательной деятельности, в т.ч. оказание платных образовательных услуг.</w:t>
      </w:r>
    </w:p>
    <w:p w14:paraId="61D3F9BA" w14:textId="77777777" w:rsidR="00ED4554" w:rsidRPr="00513CAD" w:rsidRDefault="00ED4554" w:rsidP="00ED4554">
      <w:pPr>
        <w:numPr>
          <w:ilvl w:val="2"/>
          <w:numId w:val="1"/>
        </w:numPr>
        <w:tabs>
          <w:tab w:val="clear" w:pos="1571"/>
          <w:tab w:val="num" w:pos="709"/>
        </w:tabs>
        <w:suppressAutoHyphens w:val="0"/>
        <w:autoSpaceDN/>
        <w:ind w:left="0" w:firstLine="0"/>
        <w:jc w:val="both"/>
        <w:textAlignment w:val="auto"/>
        <w:rPr>
          <w:sz w:val="16"/>
          <w:szCs w:val="16"/>
        </w:rPr>
      </w:pPr>
      <w:r w:rsidRPr="00513CAD">
        <w:rPr>
          <w:sz w:val="16"/>
          <w:szCs w:val="16"/>
        </w:rPr>
        <w:t>Обеспечить необходимые условия для приобретения соответствующих знаний, умений и навыков, определённых образовательной программой повышения квалификации.</w:t>
      </w:r>
    </w:p>
    <w:p w14:paraId="1C203827" w14:textId="77777777" w:rsidR="00ED4554" w:rsidRPr="00513CAD" w:rsidRDefault="00ED4554" w:rsidP="00ED4554">
      <w:pPr>
        <w:numPr>
          <w:ilvl w:val="1"/>
          <w:numId w:val="1"/>
        </w:numPr>
        <w:tabs>
          <w:tab w:val="num" w:pos="709"/>
        </w:tabs>
        <w:suppressAutoHyphens w:val="0"/>
        <w:autoSpaceDN/>
        <w:ind w:left="0"/>
        <w:jc w:val="both"/>
        <w:textAlignment w:val="auto"/>
        <w:rPr>
          <w:b/>
          <w:sz w:val="16"/>
          <w:szCs w:val="16"/>
        </w:rPr>
      </w:pPr>
      <w:r w:rsidRPr="00513CAD">
        <w:rPr>
          <w:b/>
          <w:sz w:val="16"/>
          <w:szCs w:val="16"/>
        </w:rPr>
        <w:t>«Заказчик» обязуется:</w:t>
      </w:r>
    </w:p>
    <w:p w14:paraId="1B16F302" w14:textId="77777777" w:rsidR="00ED4554" w:rsidRPr="00513CAD" w:rsidRDefault="00ED4554" w:rsidP="00ED4554">
      <w:pPr>
        <w:numPr>
          <w:ilvl w:val="2"/>
          <w:numId w:val="1"/>
        </w:numPr>
        <w:tabs>
          <w:tab w:val="clear" w:pos="1571"/>
          <w:tab w:val="num" w:pos="709"/>
        </w:tabs>
        <w:suppressAutoHyphens w:val="0"/>
        <w:autoSpaceDN/>
        <w:ind w:left="0" w:firstLine="0"/>
        <w:jc w:val="both"/>
        <w:textAlignment w:val="auto"/>
        <w:rPr>
          <w:sz w:val="16"/>
          <w:szCs w:val="16"/>
        </w:rPr>
      </w:pPr>
      <w:r w:rsidRPr="00513CAD">
        <w:rPr>
          <w:sz w:val="16"/>
          <w:szCs w:val="16"/>
        </w:rPr>
        <w:t xml:space="preserve">Ознакомится с требованиями учредительных документов, правилами внутреннего распорядка и иными локальными нормативными актами </w:t>
      </w:r>
      <w:r w:rsidRPr="00513CAD">
        <w:rPr>
          <w:b/>
          <w:sz w:val="16"/>
          <w:szCs w:val="16"/>
        </w:rPr>
        <w:t>Исполнителя,</w:t>
      </w:r>
      <w:r w:rsidRPr="00513CAD">
        <w:rPr>
          <w:sz w:val="16"/>
          <w:szCs w:val="16"/>
        </w:rPr>
        <w:t xml:space="preserve"> размещенными на сайте образовательной организации </w:t>
      </w:r>
      <w:hyperlink r:id="rId5" w:history="1">
        <w:r w:rsidRPr="00513CAD">
          <w:rPr>
            <w:rStyle w:val="a6"/>
            <w:sz w:val="16"/>
            <w:szCs w:val="16"/>
          </w:rPr>
          <w:t>http://sesc.nsu.ru/main/about/docs</w:t>
        </w:r>
      </w:hyperlink>
      <w:r w:rsidRPr="00513CAD">
        <w:rPr>
          <w:sz w:val="16"/>
          <w:szCs w:val="16"/>
        </w:rPr>
        <w:t>. Факт ознакомления с указанными документами удостоверить своей личной подписью.</w:t>
      </w:r>
    </w:p>
    <w:p w14:paraId="5A75481A" w14:textId="77777777" w:rsidR="00ED4554" w:rsidRPr="00513CAD" w:rsidRDefault="00ED4554" w:rsidP="00ED4554">
      <w:pPr>
        <w:numPr>
          <w:ilvl w:val="2"/>
          <w:numId w:val="1"/>
        </w:numPr>
        <w:tabs>
          <w:tab w:val="clear" w:pos="1571"/>
          <w:tab w:val="num" w:pos="709"/>
        </w:tabs>
        <w:suppressAutoHyphens w:val="0"/>
        <w:autoSpaceDN/>
        <w:ind w:left="0" w:firstLine="0"/>
        <w:jc w:val="both"/>
        <w:textAlignment w:val="auto"/>
        <w:rPr>
          <w:sz w:val="16"/>
          <w:szCs w:val="16"/>
        </w:rPr>
      </w:pPr>
      <w:r w:rsidRPr="00513CAD">
        <w:rPr>
          <w:sz w:val="16"/>
          <w:szCs w:val="16"/>
        </w:rPr>
        <w:t xml:space="preserve">Своевременно вносить плату за предоставленные услуги, указанные в разделе 1 настоящего договора. </w:t>
      </w:r>
    </w:p>
    <w:p w14:paraId="605BE602" w14:textId="77777777" w:rsidR="00ED4554" w:rsidRPr="00513CAD" w:rsidRDefault="00ED4554" w:rsidP="00ED4554">
      <w:pPr>
        <w:numPr>
          <w:ilvl w:val="2"/>
          <w:numId w:val="1"/>
        </w:numPr>
        <w:tabs>
          <w:tab w:val="clear" w:pos="1571"/>
          <w:tab w:val="num" w:pos="709"/>
        </w:tabs>
        <w:suppressAutoHyphens w:val="0"/>
        <w:autoSpaceDN/>
        <w:ind w:left="0" w:firstLine="0"/>
        <w:jc w:val="both"/>
        <w:textAlignment w:val="auto"/>
        <w:rPr>
          <w:sz w:val="16"/>
          <w:szCs w:val="16"/>
        </w:rPr>
      </w:pPr>
      <w:r w:rsidRPr="00513CAD">
        <w:rPr>
          <w:sz w:val="16"/>
          <w:szCs w:val="16"/>
        </w:rPr>
        <w:t xml:space="preserve">Предоставить </w:t>
      </w:r>
      <w:r w:rsidRPr="00513CAD">
        <w:rPr>
          <w:b/>
          <w:sz w:val="16"/>
          <w:szCs w:val="16"/>
        </w:rPr>
        <w:t xml:space="preserve">Исполнителю </w:t>
      </w:r>
      <w:r w:rsidRPr="00513CAD">
        <w:rPr>
          <w:sz w:val="16"/>
          <w:szCs w:val="16"/>
        </w:rPr>
        <w:t>письменное согласие на обработку персональных данных.</w:t>
      </w:r>
    </w:p>
    <w:p w14:paraId="4093CF64" w14:textId="77777777" w:rsidR="00ED4554" w:rsidRPr="00513CAD" w:rsidRDefault="00ED4554" w:rsidP="00ED4554">
      <w:pPr>
        <w:numPr>
          <w:ilvl w:val="2"/>
          <w:numId w:val="1"/>
        </w:numPr>
        <w:tabs>
          <w:tab w:val="clear" w:pos="1571"/>
          <w:tab w:val="num" w:pos="709"/>
        </w:tabs>
        <w:suppressAutoHyphens w:val="0"/>
        <w:autoSpaceDN/>
        <w:ind w:left="0" w:firstLine="0"/>
        <w:jc w:val="both"/>
        <w:textAlignment w:val="auto"/>
        <w:rPr>
          <w:sz w:val="16"/>
          <w:szCs w:val="16"/>
        </w:rPr>
      </w:pPr>
      <w:r w:rsidRPr="00513CAD">
        <w:rPr>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0188020E" w14:textId="77777777" w:rsidR="00ED4554" w:rsidRPr="00513CAD" w:rsidRDefault="00ED4554" w:rsidP="00ED4554">
      <w:pPr>
        <w:numPr>
          <w:ilvl w:val="2"/>
          <w:numId w:val="1"/>
        </w:numPr>
        <w:tabs>
          <w:tab w:val="clear" w:pos="1571"/>
          <w:tab w:val="num" w:pos="709"/>
        </w:tabs>
        <w:suppressAutoHyphens w:val="0"/>
        <w:autoSpaceDN/>
        <w:ind w:left="0" w:firstLine="0"/>
        <w:jc w:val="both"/>
        <w:textAlignment w:val="auto"/>
        <w:rPr>
          <w:sz w:val="16"/>
          <w:szCs w:val="16"/>
        </w:rPr>
      </w:pPr>
      <w:r w:rsidRPr="00513CAD">
        <w:rPr>
          <w:sz w:val="16"/>
          <w:szCs w:val="16"/>
        </w:rPr>
        <w:t>Выполнять все условия настоящего договора.</w:t>
      </w:r>
    </w:p>
    <w:p w14:paraId="59C37494" w14:textId="77777777" w:rsidR="00ED4554" w:rsidRPr="00513CAD" w:rsidRDefault="00ED4554" w:rsidP="00ED4554">
      <w:pPr>
        <w:numPr>
          <w:ilvl w:val="2"/>
          <w:numId w:val="1"/>
        </w:numPr>
        <w:tabs>
          <w:tab w:val="clear" w:pos="1571"/>
          <w:tab w:val="num" w:pos="709"/>
        </w:tabs>
        <w:suppressAutoHyphens w:val="0"/>
        <w:autoSpaceDN/>
        <w:ind w:left="0" w:firstLine="0"/>
        <w:jc w:val="both"/>
        <w:textAlignment w:val="auto"/>
        <w:rPr>
          <w:sz w:val="16"/>
          <w:szCs w:val="16"/>
        </w:rPr>
      </w:pPr>
      <w:r w:rsidRPr="00513CAD">
        <w:rPr>
          <w:sz w:val="16"/>
          <w:szCs w:val="16"/>
        </w:rPr>
        <w:t>Обеспечить бережное отношение со стороны «Слушателя» к имуществу «Исполнителя». В полном объеме возмещать ущерб, причинённый имуществу «Исполнителя», в соответствии с законодательством РФ.</w:t>
      </w:r>
    </w:p>
    <w:p w14:paraId="3A5C3306" w14:textId="77777777" w:rsidR="00ED4554" w:rsidRPr="00513CAD" w:rsidRDefault="00ED4554" w:rsidP="00ED4554">
      <w:pPr>
        <w:numPr>
          <w:ilvl w:val="0"/>
          <w:numId w:val="1"/>
        </w:numPr>
        <w:suppressAutoHyphens w:val="0"/>
        <w:autoSpaceDN/>
        <w:spacing w:before="120"/>
        <w:jc w:val="center"/>
        <w:textAlignment w:val="auto"/>
        <w:rPr>
          <w:b/>
          <w:sz w:val="16"/>
          <w:szCs w:val="16"/>
        </w:rPr>
      </w:pPr>
      <w:r w:rsidRPr="00513CAD">
        <w:rPr>
          <w:b/>
          <w:sz w:val="16"/>
          <w:szCs w:val="16"/>
        </w:rPr>
        <w:t>Права сторон</w:t>
      </w:r>
    </w:p>
    <w:p w14:paraId="7E1E49A3" w14:textId="77777777" w:rsidR="00ED4554" w:rsidRPr="00513CAD" w:rsidRDefault="00ED4554" w:rsidP="00ED4554">
      <w:pPr>
        <w:numPr>
          <w:ilvl w:val="1"/>
          <w:numId w:val="1"/>
        </w:numPr>
        <w:suppressAutoHyphens w:val="0"/>
        <w:autoSpaceDN/>
        <w:ind w:left="0" w:firstLine="142"/>
        <w:jc w:val="both"/>
        <w:textAlignment w:val="auto"/>
        <w:rPr>
          <w:b/>
          <w:sz w:val="16"/>
          <w:szCs w:val="16"/>
        </w:rPr>
      </w:pPr>
      <w:r w:rsidRPr="00513CAD">
        <w:rPr>
          <w:b/>
          <w:sz w:val="16"/>
          <w:szCs w:val="16"/>
        </w:rPr>
        <w:t>«Исполнитель» имеет право:</w:t>
      </w:r>
    </w:p>
    <w:p w14:paraId="6AFBF7F6" w14:textId="77777777" w:rsidR="00ED4554" w:rsidRPr="00513CAD" w:rsidRDefault="00ED4554" w:rsidP="00ED4554">
      <w:pPr>
        <w:numPr>
          <w:ilvl w:val="2"/>
          <w:numId w:val="1"/>
        </w:numPr>
        <w:tabs>
          <w:tab w:val="clear" w:pos="1571"/>
          <w:tab w:val="num" w:pos="709"/>
        </w:tabs>
        <w:suppressAutoHyphens w:val="0"/>
        <w:autoSpaceDN/>
        <w:ind w:left="0" w:firstLine="142"/>
        <w:jc w:val="both"/>
        <w:textAlignment w:val="auto"/>
        <w:rPr>
          <w:sz w:val="16"/>
          <w:szCs w:val="16"/>
        </w:rPr>
      </w:pPr>
      <w:r w:rsidRPr="00513CAD">
        <w:rPr>
          <w:sz w:val="16"/>
          <w:szCs w:val="16"/>
        </w:rPr>
        <w:t>Получать от «Заказчика» необходимую для выполнения обязательств информацию.</w:t>
      </w:r>
    </w:p>
    <w:p w14:paraId="5F647B0C" w14:textId="77777777" w:rsidR="00ED4554" w:rsidRPr="00513CAD" w:rsidRDefault="00ED4554" w:rsidP="00ED4554">
      <w:pPr>
        <w:numPr>
          <w:ilvl w:val="2"/>
          <w:numId w:val="1"/>
        </w:numPr>
        <w:tabs>
          <w:tab w:val="clear" w:pos="1571"/>
          <w:tab w:val="num" w:pos="709"/>
        </w:tabs>
        <w:suppressAutoHyphens w:val="0"/>
        <w:autoSpaceDN/>
        <w:ind w:left="0" w:firstLine="142"/>
        <w:jc w:val="both"/>
        <w:textAlignment w:val="auto"/>
        <w:rPr>
          <w:sz w:val="16"/>
          <w:szCs w:val="16"/>
        </w:rPr>
      </w:pPr>
      <w:r w:rsidRPr="00513CAD">
        <w:rPr>
          <w:sz w:val="16"/>
          <w:szCs w:val="16"/>
        </w:rPr>
        <w:t>Не оказывать услуги по Договору в случае нарушения Заказчиком п. 5.4 Договора.</w:t>
      </w:r>
    </w:p>
    <w:p w14:paraId="2CD15DBE" w14:textId="77777777" w:rsidR="00ED4554" w:rsidRPr="00513CAD" w:rsidRDefault="00ED4554" w:rsidP="00ED4554">
      <w:pPr>
        <w:pStyle w:val="a3"/>
        <w:numPr>
          <w:ilvl w:val="1"/>
          <w:numId w:val="1"/>
        </w:numPr>
        <w:tabs>
          <w:tab w:val="num" w:pos="840"/>
        </w:tabs>
        <w:suppressAutoHyphens w:val="0"/>
        <w:autoSpaceDN/>
        <w:spacing w:after="0" w:line="240" w:lineRule="auto"/>
        <w:ind w:left="0" w:firstLine="142"/>
        <w:contextualSpacing/>
        <w:jc w:val="both"/>
        <w:rPr>
          <w:rFonts w:ascii="Times New Roman" w:hAnsi="Times New Roman"/>
          <w:b/>
          <w:sz w:val="16"/>
          <w:szCs w:val="16"/>
        </w:rPr>
      </w:pPr>
      <w:r w:rsidRPr="00513CAD">
        <w:rPr>
          <w:rFonts w:ascii="Times New Roman" w:hAnsi="Times New Roman"/>
          <w:b/>
          <w:sz w:val="16"/>
          <w:szCs w:val="16"/>
        </w:rPr>
        <w:t>«Заказчик» имеет право:</w:t>
      </w:r>
    </w:p>
    <w:p w14:paraId="77060874" w14:textId="77777777" w:rsidR="00ED4554" w:rsidRPr="00513CAD" w:rsidRDefault="00ED4554" w:rsidP="00ED4554">
      <w:pPr>
        <w:pStyle w:val="a3"/>
        <w:numPr>
          <w:ilvl w:val="2"/>
          <w:numId w:val="1"/>
        </w:numPr>
        <w:tabs>
          <w:tab w:val="clear" w:pos="1571"/>
          <w:tab w:val="num" w:pos="709"/>
        </w:tabs>
        <w:suppressAutoHyphens w:val="0"/>
        <w:autoSpaceDN/>
        <w:spacing w:after="0" w:line="240" w:lineRule="auto"/>
        <w:ind w:left="0" w:firstLine="142"/>
        <w:contextualSpacing/>
        <w:jc w:val="both"/>
        <w:rPr>
          <w:rFonts w:ascii="Times New Roman" w:hAnsi="Times New Roman"/>
          <w:sz w:val="16"/>
          <w:szCs w:val="16"/>
        </w:rPr>
      </w:pPr>
      <w:r w:rsidRPr="00513CAD">
        <w:rPr>
          <w:rFonts w:ascii="Times New Roman" w:hAnsi="Times New Roman"/>
          <w:sz w:val="16"/>
          <w:szCs w:val="16"/>
        </w:rPr>
        <w:t>Требовать от «Исполнителя» отчет о ходе оказания услуг на любом этапе.</w:t>
      </w:r>
    </w:p>
    <w:p w14:paraId="3D7F4074" w14:textId="77777777" w:rsidR="00ED4554" w:rsidRPr="00513CAD" w:rsidRDefault="00ED4554" w:rsidP="00ED4554">
      <w:pPr>
        <w:pStyle w:val="a3"/>
        <w:numPr>
          <w:ilvl w:val="2"/>
          <w:numId w:val="1"/>
        </w:numPr>
        <w:tabs>
          <w:tab w:val="clear" w:pos="1571"/>
          <w:tab w:val="num" w:pos="709"/>
        </w:tabs>
        <w:suppressAutoHyphens w:val="0"/>
        <w:autoSpaceDN/>
        <w:spacing w:after="0" w:line="240" w:lineRule="auto"/>
        <w:ind w:left="142" w:firstLine="0"/>
        <w:contextualSpacing/>
        <w:jc w:val="both"/>
        <w:rPr>
          <w:rFonts w:ascii="Times New Roman" w:hAnsi="Times New Roman"/>
          <w:sz w:val="16"/>
          <w:szCs w:val="16"/>
        </w:rPr>
      </w:pPr>
      <w:r w:rsidRPr="00513CAD">
        <w:rPr>
          <w:rFonts w:ascii="Times New Roman" w:hAnsi="Times New Roman"/>
          <w:sz w:val="16"/>
          <w:szCs w:val="16"/>
        </w:rPr>
        <w:t>Обращаться к работникам Исполнителя по всем вопросам образовательного процесса;</w:t>
      </w:r>
    </w:p>
    <w:p w14:paraId="55D874C9" w14:textId="77777777" w:rsidR="00ED4554" w:rsidRPr="00513CAD" w:rsidRDefault="00ED4554" w:rsidP="00ED4554">
      <w:pPr>
        <w:pStyle w:val="a3"/>
        <w:numPr>
          <w:ilvl w:val="2"/>
          <w:numId w:val="1"/>
        </w:numPr>
        <w:tabs>
          <w:tab w:val="clear" w:pos="1571"/>
          <w:tab w:val="num" w:pos="709"/>
        </w:tabs>
        <w:suppressAutoHyphens w:val="0"/>
        <w:autoSpaceDN/>
        <w:spacing w:after="0" w:line="240" w:lineRule="auto"/>
        <w:ind w:left="142" w:firstLine="0"/>
        <w:contextualSpacing/>
        <w:jc w:val="both"/>
        <w:rPr>
          <w:rFonts w:ascii="Times New Roman" w:hAnsi="Times New Roman"/>
          <w:sz w:val="16"/>
          <w:szCs w:val="16"/>
        </w:rPr>
      </w:pPr>
      <w:r w:rsidRPr="00513CAD">
        <w:rPr>
          <w:rFonts w:ascii="Times New Roman" w:hAnsi="Times New Roman"/>
          <w:sz w:val="16"/>
          <w:szCs w:val="16"/>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6C052A45" w14:textId="77777777" w:rsidR="00ED4554" w:rsidRPr="00513CAD" w:rsidRDefault="00ED4554" w:rsidP="00ED4554">
      <w:pPr>
        <w:numPr>
          <w:ilvl w:val="0"/>
          <w:numId w:val="1"/>
        </w:numPr>
        <w:suppressAutoHyphens w:val="0"/>
        <w:autoSpaceDN/>
        <w:ind w:left="357" w:hanging="357"/>
        <w:jc w:val="center"/>
        <w:textAlignment w:val="auto"/>
        <w:rPr>
          <w:b/>
          <w:sz w:val="16"/>
          <w:szCs w:val="16"/>
        </w:rPr>
      </w:pPr>
      <w:r w:rsidRPr="00513CAD">
        <w:rPr>
          <w:b/>
          <w:sz w:val="16"/>
          <w:szCs w:val="16"/>
        </w:rPr>
        <w:t>Цена договора и порядок расчётов</w:t>
      </w:r>
    </w:p>
    <w:p w14:paraId="1D337E72" w14:textId="77777777" w:rsidR="00ED4554" w:rsidRPr="00513CAD" w:rsidRDefault="00ED4554" w:rsidP="00ED4554">
      <w:pPr>
        <w:pStyle w:val="2"/>
        <w:numPr>
          <w:ilvl w:val="1"/>
          <w:numId w:val="1"/>
        </w:numPr>
        <w:tabs>
          <w:tab w:val="clear" w:pos="596"/>
          <w:tab w:val="num" w:pos="426"/>
        </w:tabs>
        <w:spacing w:after="0" w:line="240" w:lineRule="auto"/>
        <w:ind w:left="0"/>
        <w:contextualSpacing w:val="0"/>
        <w:jc w:val="both"/>
        <w:rPr>
          <w:rFonts w:ascii="Times New Roman" w:hAnsi="Times New Roman"/>
          <w:sz w:val="16"/>
          <w:szCs w:val="16"/>
        </w:rPr>
      </w:pPr>
      <w:r w:rsidRPr="00513CAD">
        <w:rPr>
          <w:rFonts w:ascii="Times New Roman" w:hAnsi="Times New Roman"/>
          <w:sz w:val="16"/>
          <w:szCs w:val="16"/>
        </w:rPr>
        <w:t xml:space="preserve">Стоимость услуги, указанной в п.1.1 составляет </w:t>
      </w:r>
      <w:r w:rsidRPr="00513CAD">
        <w:rPr>
          <w:rFonts w:ascii="Times New Roman" w:hAnsi="Times New Roman"/>
          <w:b/>
          <w:sz w:val="16"/>
          <w:szCs w:val="16"/>
        </w:rPr>
        <w:t>14 000</w:t>
      </w:r>
      <w:r w:rsidRPr="00513CAD">
        <w:rPr>
          <w:rFonts w:ascii="Times New Roman" w:hAnsi="Times New Roman"/>
          <w:sz w:val="16"/>
          <w:szCs w:val="16"/>
        </w:rPr>
        <w:t xml:space="preserve"> (</w:t>
      </w:r>
      <w:r w:rsidRPr="00513CAD">
        <w:rPr>
          <w:rFonts w:ascii="Times New Roman" w:hAnsi="Times New Roman"/>
          <w:i/>
          <w:sz w:val="16"/>
          <w:szCs w:val="16"/>
        </w:rPr>
        <w:t>Четырнадцать тысяч</w:t>
      </w:r>
      <w:r w:rsidRPr="00513CAD">
        <w:rPr>
          <w:rFonts w:ascii="Times New Roman" w:hAnsi="Times New Roman"/>
          <w:sz w:val="16"/>
          <w:szCs w:val="16"/>
        </w:rPr>
        <w:t>) рублей за одного слушателя согласно Приказа от 25.11.2021 г. № 371-8.</w:t>
      </w:r>
    </w:p>
    <w:p w14:paraId="5B86AC1C" w14:textId="77777777" w:rsidR="00ED4554" w:rsidRPr="00513CAD" w:rsidRDefault="00ED4554" w:rsidP="00ED4554">
      <w:pPr>
        <w:pStyle w:val="2"/>
        <w:numPr>
          <w:ilvl w:val="1"/>
          <w:numId w:val="1"/>
        </w:numPr>
        <w:tabs>
          <w:tab w:val="clear" w:pos="596"/>
          <w:tab w:val="num" w:pos="426"/>
        </w:tabs>
        <w:spacing w:after="0" w:line="240" w:lineRule="auto"/>
        <w:ind w:left="0"/>
        <w:contextualSpacing w:val="0"/>
        <w:jc w:val="both"/>
        <w:rPr>
          <w:rFonts w:ascii="Times New Roman" w:hAnsi="Times New Roman"/>
          <w:sz w:val="16"/>
          <w:szCs w:val="16"/>
        </w:rPr>
      </w:pPr>
      <w:r w:rsidRPr="00513CAD">
        <w:rPr>
          <w:rFonts w:ascii="Times New Roman" w:hAnsi="Times New Roman"/>
          <w:sz w:val="16"/>
          <w:szCs w:val="16"/>
        </w:rPr>
        <w:t>Услуга, указанная в пункте 1.1. настоящего договора согласно пп.14 п.2 ст. 149 НК РФ освобождена от НДС.</w:t>
      </w:r>
    </w:p>
    <w:p w14:paraId="5885A010" w14:textId="77777777" w:rsidR="00ED4554" w:rsidRPr="00513CAD" w:rsidRDefault="00ED4554" w:rsidP="00ED4554">
      <w:pPr>
        <w:pStyle w:val="2"/>
        <w:numPr>
          <w:ilvl w:val="1"/>
          <w:numId w:val="1"/>
        </w:numPr>
        <w:tabs>
          <w:tab w:val="clear" w:pos="596"/>
          <w:tab w:val="num" w:pos="426"/>
        </w:tabs>
        <w:spacing w:after="0" w:line="240" w:lineRule="auto"/>
        <w:ind w:left="0" w:right="-1"/>
        <w:contextualSpacing w:val="0"/>
        <w:jc w:val="both"/>
        <w:rPr>
          <w:rFonts w:ascii="Times New Roman" w:hAnsi="Times New Roman"/>
          <w:sz w:val="16"/>
          <w:szCs w:val="16"/>
        </w:rPr>
      </w:pPr>
      <w:r w:rsidRPr="00513CAD">
        <w:rPr>
          <w:rFonts w:ascii="Times New Roman" w:hAnsi="Times New Roman"/>
          <w:sz w:val="16"/>
          <w:szCs w:val="16"/>
        </w:rPr>
        <w:t xml:space="preserve">«Заказчик оплачивает услуги «Исполнителя» в следующем порядке: Единовременно в размере предоплаты 100 % за весь объем оказываемых услуг в течение 10 дней с даты заключения договора, но не позднее 9 января 2022 г. </w:t>
      </w:r>
    </w:p>
    <w:p w14:paraId="195A6340" w14:textId="77777777" w:rsidR="00ED4554" w:rsidRPr="00513CAD" w:rsidRDefault="00ED4554" w:rsidP="00ED4554">
      <w:pPr>
        <w:pStyle w:val="2"/>
        <w:numPr>
          <w:ilvl w:val="1"/>
          <w:numId w:val="1"/>
        </w:numPr>
        <w:tabs>
          <w:tab w:val="clear" w:pos="596"/>
          <w:tab w:val="num" w:pos="426"/>
        </w:tabs>
        <w:spacing w:after="0" w:line="240" w:lineRule="auto"/>
        <w:ind w:left="0" w:right="-1"/>
        <w:contextualSpacing w:val="0"/>
        <w:jc w:val="both"/>
        <w:rPr>
          <w:rFonts w:ascii="Times New Roman" w:hAnsi="Times New Roman"/>
          <w:sz w:val="16"/>
          <w:szCs w:val="16"/>
        </w:rPr>
      </w:pPr>
      <w:r w:rsidRPr="00513CAD">
        <w:rPr>
          <w:rFonts w:ascii="Times New Roman" w:hAnsi="Times New Roman"/>
          <w:sz w:val="16"/>
          <w:szCs w:val="16"/>
        </w:rPr>
        <w:t xml:space="preserve">Заказчик считается исполнившим свое обязательство по оплате в размере и сроки, предусмотренные настоящим договором, с момента поступления денежных средств на счет </w:t>
      </w:r>
      <w:r w:rsidRPr="00513CAD">
        <w:rPr>
          <w:rFonts w:ascii="Times New Roman" w:hAnsi="Times New Roman"/>
          <w:b/>
          <w:sz w:val="16"/>
          <w:szCs w:val="16"/>
        </w:rPr>
        <w:t>«Исполнителя».</w:t>
      </w:r>
    </w:p>
    <w:p w14:paraId="3B9E5522" w14:textId="77777777" w:rsidR="00ED4554" w:rsidRPr="00513CAD" w:rsidRDefault="00ED4554" w:rsidP="00ED4554">
      <w:pPr>
        <w:pStyle w:val="2"/>
        <w:numPr>
          <w:ilvl w:val="1"/>
          <w:numId w:val="1"/>
        </w:numPr>
        <w:tabs>
          <w:tab w:val="clear" w:pos="596"/>
          <w:tab w:val="num" w:pos="426"/>
        </w:tabs>
        <w:spacing w:after="0" w:line="240" w:lineRule="auto"/>
        <w:ind w:left="0" w:right="-1"/>
        <w:contextualSpacing w:val="0"/>
        <w:jc w:val="both"/>
        <w:rPr>
          <w:rFonts w:ascii="Times New Roman" w:hAnsi="Times New Roman"/>
          <w:sz w:val="16"/>
          <w:szCs w:val="16"/>
        </w:rPr>
      </w:pPr>
      <w:r w:rsidRPr="00513CAD">
        <w:rPr>
          <w:rFonts w:ascii="Times New Roman" w:hAnsi="Times New Roman"/>
          <w:sz w:val="16"/>
          <w:szCs w:val="16"/>
        </w:rPr>
        <w:t xml:space="preserve"> «Заказчик» считается исполнившим свое обязательство по оплате в размере и сроки, предусмотренные настоящим договором, с момента поступления денежных средств на счет «Исполнителя».</w:t>
      </w:r>
    </w:p>
    <w:p w14:paraId="4434CCBF" w14:textId="77777777" w:rsidR="00ED4554" w:rsidRPr="00513CAD" w:rsidRDefault="00ED4554" w:rsidP="00ED4554">
      <w:pPr>
        <w:numPr>
          <w:ilvl w:val="0"/>
          <w:numId w:val="1"/>
        </w:numPr>
        <w:suppressAutoHyphens w:val="0"/>
        <w:autoSpaceDN/>
        <w:ind w:left="357" w:hanging="357"/>
        <w:jc w:val="center"/>
        <w:textAlignment w:val="auto"/>
        <w:rPr>
          <w:b/>
          <w:sz w:val="16"/>
          <w:szCs w:val="16"/>
        </w:rPr>
      </w:pPr>
      <w:r w:rsidRPr="00513CAD">
        <w:rPr>
          <w:b/>
          <w:sz w:val="16"/>
          <w:szCs w:val="16"/>
        </w:rPr>
        <w:t>Ответственность сторон</w:t>
      </w:r>
    </w:p>
    <w:p w14:paraId="389F9B98"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z w:val="16"/>
          <w:szCs w:val="16"/>
        </w:rPr>
      </w:pPr>
      <w:r w:rsidRPr="00513CAD">
        <w:rPr>
          <w:sz w:val="16"/>
          <w:szCs w:val="16"/>
        </w:rPr>
        <w:lastRenderedPageBreak/>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14:paraId="5E20F8BF"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z w:val="16"/>
          <w:szCs w:val="16"/>
        </w:rPr>
      </w:pPr>
      <w:r w:rsidRPr="00513CAD">
        <w:rPr>
          <w:sz w:val="16"/>
          <w:szCs w:val="16"/>
        </w:rPr>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14:paraId="31F3B21F" w14:textId="77777777" w:rsidR="00ED4554" w:rsidRPr="00513CAD" w:rsidRDefault="00ED4554" w:rsidP="00ED4554">
      <w:pPr>
        <w:numPr>
          <w:ilvl w:val="0"/>
          <w:numId w:val="1"/>
        </w:numPr>
        <w:suppressAutoHyphens w:val="0"/>
        <w:autoSpaceDN/>
        <w:ind w:left="357" w:hanging="357"/>
        <w:jc w:val="center"/>
        <w:textAlignment w:val="auto"/>
        <w:rPr>
          <w:b/>
          <w:sz w:val="16"/>
          <w:szCs w:val="16"/>
        </w:rPr>
      </w:pPr>
      <w:r w:rsidRPr="00513CAD">
        <w:rPr>
          <w:b/>
          <w:sz w:val="16"/>
          <w:szCs w:val="16"/>
        </w:rPr>
        <w:t>Порядок изменения и расторжения договора</w:t>
      </w:r>
    </w:p>
    <w:p w14:paraId="6D0516F7" w14:textId="77777777" w:rsidR="00ED4554" w:rsidRPr="00513CAD" w:rsidRDefault="00ED4554" w:rsidP="00ED4554">
      <w:pPr>
        <w:pStyle w:val="2"/>
        <w:numPr>
          <w:ilvl w:val="1"/>
          <w:numId w:val="1"/>
        </w:numPr>
        <w:tabs>
          <w:tab w:val="clear" w:pos="596"/>
          <w:tab w:val="num" w:pos="426"/>
        </w:tabs>
        <w:spacing w:after="0" w:line="240" w:lineRule="auto"/>
        <w:ind w:left="0"/>
        <w:contextualSpacing w:val="0"/>
        <w:jc w:val="both"/>
        <w:rPr>
          <w:rFonts w:ascii="Times New Roman" w:hAnsi="Times New Roman"/>
          <w:sz w:val="16"/>
          <w:szCs w:val="16"/>
        </w:rPr>
      </w:pPr>
      <w:r w:rsidRPr="00513CAD">
        <w:rPr>
          <w:rFonts w:ascii="Times New Roman" w:hAnsi="Times New Roman"/>
          <w:sz w:val="16"/>
          <w:szCs w:val="16"/>
        </w:rPr>
        <w:t>По взаимному соглашению Сторон в Договор могут быть внесены дополнения и изменения, не противоречащие действующему законодательству РФ. Любые дополнения и изменения к настоящему Договору являются его неотъемлемой частью и имеют силу только в том случае, если они оформлены в письменном виде и подписаны обеими Сторонами.</w:t>
      </w:r>
    </w:p>
    <w:p w14:paraId="774EFB69" w14:textId="77777777" w:rsidR="00ED4554" w:rsidRPr="00513CAD" w:rsidRDefault="00ED4554" w:rsidP="00ED4554">
      <w:pPr>
        <w:numPr>
          <w:ilvl w:val="1"/>
          <w:numId w:val="1"/>
        </w:numPr>
        <w:tabs>
          <w:tab w:val="clear" w:pos="596"/>
          <w:tab w:val="num" w:pos="426"/>
        </w:tabs>
        <w:suppressAutoHyphens w:val="0"/>
        <w:autoSpaceDN/>
        <w:ind w:left="0"/>
        <w:jc w:val="both"/>
        <w:textAlignment w:val="auto"/>
        <w:rPr>
          <w:sz w:val="16"/>
          <w:szCs w:val="16"/>
        </w:rPr>
      </w:pPr>
      <w:r w:rsidRPr="00513CAD">
        <w:rPr>
          <w:sz w:val="16"/>
          <w:szCs w:val="16"/>
        </w:rPr>
        <w:t>Расторжение Договора возможно по соглашению Сторон, по решению суда или в связи с односторонним отказом Стороны настоящего Договора от его исполнения в следующих случаях:</w:t>
      </w:r>
    </w:p>
    <w:p w14:paraId="2C0FEAC0" w14:textId="77777777" w:rsidR="00ED4554" w:rsidRPr="00513CAD" w:rsidRDefault="00ED4554" w:rsidP="00ED4554">
      <w:pPr>
        <w:numPr>
          <w:ilvl w:val="2"/>
          <w:numId w:val="1"/>
        </w:numPr>
        <w:tabs>
          <w:tab w:val="clear" w:pos="1571"/>
        </w:tabs>
        <w:suppressAutoHyphens w:val="0"/>
        <w:autoSpaceDN/>
        <w:ind w:left="0" w:hanging="40"/>
        <w:jc w:val="both"/>
        <w:textAlignment w:val="auto"/>
        <w:rPr>
          <w:sz w:val="16"/>
          <w:szCs w:val="16"/>
        </w:rPr>
      </w:pPr>
      <w:r w:rsidRPr="00513CAD">
        <w:rPr>
          <w:sz w:val="16"/>
          <w:szCs w:val="16"/>
        </w:rPr>
        <w:t>Исполнитель не приступает своевременно к исполнению договора, Заказчик вправе отказаться от исполнения договора потребовать возврат ранее перечисленных по договору средств.</w:t>
      </w:r>
    </w:p>
    <w:p w14:paraId="79AD881C" w14:textId="77777777" w:rsidR="00ED4554" w:rsidRPr="00513CAD" w:rsidRDefault="00ED4554" w:rsidP="00ED4554">
      <w:pPr>
        <w:pStyle w:val="2"/>
        <w:spacing w:after="0" w:line="240" w:lineRule="auto"/>
        <w:ind w:left="0"/>
        <w:contextualSpacing w:val="0"/>
        <w:jc w:val="both"/>
        <w:rPr>
          <w:rFonts w:ascii="Times New Roman" w:hAnsi="Times New Roman"/>
          <w:sz w:val="16"/>
          <w:szCs w:val="16"/>
        </w:rPr>
      </w:pPr>
      <w:r w:rsidRPr="00513CAD">
        <w:rPr>
          <w:rFonts w:ascii="Times New Roman" w:hAnsi="Times New Roman"/>
          <w:sz w:val="16"/>
          <w:szCs w:val="16"/>
        </w:rPr>
        <w:t>7.2.2. При несвоевременной оплате Заказчиком исполнителю оговоренной в пункте 5.1 суммы «Исполнитель» вправе отказаться от выполнения работ по Договору.</w:t>
      </w:r>
    </w:p>
    <w:p w14:paraId="114B9B80" w14:textId="77777777" w:rsidR="00ED4554" w:rsidRPr="00513CAD" w:rsidRDefault="00ED4554" w:rsidP="00ED4554">
      <w:pPr>
        <w:numPr>
          <w:ilvl w:val="1"/>
          <w:numId w:val="1"/>
        </w:numPr>
        <w:suppressAutoHyphens w:val="0"/>
        <w:autoSpaceDN/>
        <w:ind w:left="0"/>
        <w:jc w:val="both"/>
        <w:textAlignment w:val="auto"/>
        <w:rPr>
          <w:sz w:val="16"/>
          <w:szCs w:val="16"/>
        </w:rPr>
      </w:pPr>
      <w:r w:rsidRPr="00513CAD">
        <w:rPr>
          <w:sz w:val="16"/>
          <w:szCs w:val="16"/>
        </w:rPr>
        <w:t xml:space="preserve">Расторжение договора на основании п. 7.2.1. договора осуществляется по письменному заявлению Заказчика, без заключения дополнительного соглашения при отсутствии финансовых претензий Сторон. </w:t>
      </w:r>
    </w:p>
    <w:p w14:paraId="1C9944C2" w14:textId="77777777" w:rsidR="00ED4554" w:rsidRPr="00513CAD" w:rsidRDefault="00ED4554" w:rsidP="00ED4554">
      <w:pPr>
        <w:numPr>
          <w:ilvl w:val="1"/>
          <w:numId w:val="1"/>
        </w:numPr>
        <w:suppressAutoHyphens w:val="0"/>
        <w:autoSpaceDN/>
        <w:ind w:left="0"/>
        <w:jc w:val="both"/>
        <w:textAlignment w:val="auto"/>
        <w:rPr>
          <w:sz w:val="16"/>
          <w:szCs w:val="16"/>
        </w:rPr>
      </w:pPr>
      <w:r w:rsidRPr="00513CAD">
        <w:rPr>
          <w:sz w:val="16"/>
          <w:szCs w:val="16"/>
        </w:rPr>
        <w:t xml:space="preserve"> Исполнитель вправе отказаться от исполнения обязательств по Договору при условии полного возмещения Заказчику убытков.</w:t>
      </w:r>
    </w:p>
    <w:p w14:paraId="3EEF965A" w14:textId="77777777" w:rsidR="00ED4554" w:rsidRPr="00513CAD" w:rsidRDefault="00ED4554" w:rsidP="00ED4554">
      <w:pPr>
        <w:numPr>
          <w:ilvl w:val="1"/>
          <w:numId w:val="1"/>
        </w:numPr>
        <w:suppressAutoHyphens w:val="0"/>
        <w:autoSpaceDN/>
        <w:ind w:left="0"/>
        <w:jc w:val="both"/>
        <w:textAlignment w:val="auto"/>
        <w:rPr>
          <w:sz w:val="16"/>
          <w:szCs w:val="16"/>
        </w:rPr>
      </w:pPr>
      <w:r w:rsidRPr="00513CAD">
        <w:rPr>
          <w:sz w:val="16"/>
          <w:szCs w:val="16"/>
        </w:rPr>
        <w:t xml:space="preserve"> Одностороннее изменение условий договора не допускается.</w:t>
      </w:r>
    </w:p>
    <w:p w14:paraId="0867C64D" w14:textId="77777777" w:rsidR="00ED4554" w:rsidRPr="00513CAD" w:rsidRDefault="00ED4554" w:rsidP="00ED4554">
      <w:pPr>
        <w:numPr>
          <w:ilvl w:val="0"/>
          <w:numId w:val="1"/>
        </w:numPr>
        <w:suppressAutoHyphens w:val="0"/>
        <w:autoSpaceDN/>
        <w:ind w:left="357" w:hanging="357"/>
        <w:jc w:val="center"/>
        <w:textAlignment w:val="auto"/>
        <w:rPr>
          <w:sz w:val="16"/>
          <w:szCs w:val="16"/>
        </w:rPr>
      </w:pPr>
      <w:r w:rsidRPr="00513CAD">
        <w:rPr>
          <w:b/>
          <w:sz w:val="16"/>
          <w:szCs w:val="16"/>
        </w:rPr>
        <w:t>Заключительные положения</w:t>
      </w:r>
    </w:p>
    <w:p w14:paraId="102F3604" w14:textId="77777777" w:rsidR="00ED4554" w:rsidRPr="00513CAD" w:rsidRDefault="00ED4554" w:rsidP="00ED4554">
      <w:pPr>
        <w:pStyle w:val="2"/>
        <w:numPr>
          <w:ilvl w:val="1"/>
          <w:numId w:val="1"/>
        </w:numPr>
        <w:tabs>
          <w:tab w:val="clear" w:pos="596"/>
          <w:tab w:val="num" w:pos="426"/>
        </w:tabs>
        <w:spacing w:after="0" w:line="240" w:lineRule="auto"/>
        <w:ind w:left="0"/>
        <w:contextualSpacing w:val="0"/>
        <w:jc w:val="both"/>
        <w:rPr>
          <w:rFonts w:ascii="Times New Roman" w:hAnsi="Times New Roman"/>
          <w:sz w:val="16"/>
          <w:szCs w:val="16"/>
        </w:rPr>
      </w:pPr>
      <w:r w:rsidRPr="00513CAD">
        <w:rPr>
          <w:rFonts w:ascii="Times New Roman" w:hAnsi="Times New Roman"/>
          <w:sz w:val="16"/>
          <w:szCs w:val="16"/>
        </w:rPr>
        <w:t>Настоящий договор составлен в двух экземплярах, имеющих равную юридическую силу, один из которых хранится у «</w:t>
      </w:r>
      <w:r w:rsidRPr="00513CAD">
        <w:rPr>
          <w:rFonts w:ascii="Times New Roman" w:hAnsi="Times New Roman"/>
          <w:b/>
          <w:sz w:val="16"/>
          <w:szCs w:val="16"/>
        </w:rPr>
        <w:t>Заказчика»</w:t>
      </w:r>
      <w:r w:rsidRPr="00513CAD">
        <w:rPr>
          <w:rFonts w:ascii="Times New Roman" w:hAnsi="Times New Roman"/>
          <w:sz w:val="16"/>
          <w:szCs w:val="16"/>
        </w:rPr>
        <w:t>, а другой – у «</w:t>
      </w:r>
      <w:r w:rsidRPr="00513CAD">
        <w:rPr>
          <w:rFonts w:ascii="Times New Roman" w:hAnsi="Times New Roman"/>
          <w:b/>
          <w:sz w:val="16"/>
          <w:szCs w:val="16"/>
        </w:rPr>
        <w:t>Исполнителя»</w:t>
      </w:r>
      <w:r w:rsidRPr="00513CAD">
        <w:rPr>
          <w:rFonts w:ascii="Times New Roman" w:hAnsi="Times New Roman"/>
          <w:sz w:val="16"/>
          <w:szCs w:val="16"/>
        </w:rPr>
        <w:t>.</w:t>
      </w:r>
    </w:p>
    <w:p w14:paraId="7E37FA36" w14:textId="77777777" w:rsidR="00ED4554" w:rsidRPr="00513CAD" w:rsidRDefault="00ED4554" w:rsidP="00ED4554">
      <w:pPr>
        <w:pStyle w:val="2"/>
        <w:numPr>
          <w:ilvl w:val="1"/>
          <w:numId w:val="1"/>
        </w:numPr>
        <w:tabs>
          <w:tab w:val="clear" w:pos="596"/>
          <w:tab w:val="num" w:pos="426"/>
        </w:tabs>
        <w:spacing w:after="0" w:line="240" w:lineRule="auto"/>
        <w:ind w:left="0"/>
        <w:contextualSpacing w:val="0"/>
        <w:jc w:val="both"/>
        <w:rPr>
          <w:rFonts w:ascii="Times New Roman" w:hAnsi="Times New Roman"/>
          <w:sz w:val="16"/>
          <w:szCs w:val="16"/>
        </w:rPr>
      </w:pPr>
      <w:r w:rsidRPr="00513CAD">
        <w:rPr>
          <w:rFonts w:ascii="Times New Roman" w:hAnsi="Times New Roman"/>
          <w:sz w:val="16"/>
          <w:szCs w:val="16"/>
        </w:rPr>
        <w:t xml:space="preserve"> Все разногласия, возникающие по настоящему договору, разрешаются путем переговоров. При не достижении согласия – в судебном порядке по месту нахождения «Исполнителя».</w:t>
      </w:r>
    </w:p>
    <w:p w14:paraId="4486E3C0" w14:textId="77777777" w:rsidR="00ED4554" w:rsidRPr="00513CAD" w:rsidRDefault="00ED4554" w:rsidP="00ED4554">
      <w:pPr>
        <w:numPr>
          <w:ilvl w:val="1"/>
          <w:numId w:val="1"/>
        </w:numPr>
        <w:suppressAutoHyphens w:val="0"/>
        <w:autoSpaceDN/>
        <w:jc w:val="both"/>
        <w:textAlignment w:val="auto"/>
        <w:rPr>
          <w:sz w:val="16"/>
          <w:szCs w:val="16"/>
        </w:rPr>
      </w:pPr>
      <w:r w:rsidRPr="00513CAD">
        <w:rPr>
          <w:sz w:val="16"/>
          <w:szCs w:val="16"/>
        </w:rPr>
        <w:t>В случаях, не предусмотренных настоящим договором, стороны руководствуются локальными актами Исполнителя и законодательством РФ.</w:t>
      </w:r>
    </w:p>
    <w:p w14:paraId="05DC1997" w14:textId="77777777" w:rsidR="00ED4554" w:rsidRPr="00513CAD" w:rsidRDefault="00ED4554" w:rsidP="00ED4554">
      <w:pPr>
        <w:numPr>
          <w:ilvl w:val="0"/>
          <w:numId w:val="1"/>
        </w:numPr>
        <w:suppressAutoHyphens w:val="0"/>
        <w:autoSpaceDN/>
        <w:ind w:left="357" w:hanging="357"/>
        <w:jc w:val="center"/>
        <w:textAlignment w:val="auto"/>
        <w:rPr>
          <w:b/>
          <w:sz w:val="16"/>
          <w:szCs w:val="16"/>
        </w:rPr>
      </w:pPr>
      <w:r w:rsidRPr="00513CAD">
        <w:rPr>
          <w:b/>
          <w:sz w:val="16"/>
          <w:szCs w:val="16"/>
        </w:rPr>
        <w:t>Юридические адреса и банковские реквизиты сторон:</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707"/>
      </w:tblGrid>
      <w:tr w:rsidR="00ED4554" w:rsidRPr="00513CAD" w14:paraId="1B812CAA" w14:textId="77777777" w:rsidTr="00C1287A">
        <w:trPr>
          <w:cantSplit/>
          <w:trHeight w:val="113"/>
        </w:trPr>
        <w:tc>
          <w:tcPr>
            <w:tcW w:w="4678" w:type="dxa"/>
            <w:vAlign w:val="center"/>
          </w:tcPr>
          <w:p w14:paraId="67CE6B5A" w14:textId="77777777" w:rsidR="00ED4554" w:rsidRPr="00513CAD" w:rsidRDefault="00ED4554" w:rsidP="00C1287A">
            <w:pPr>
              <w:jc w:val="both"/>
              <w:rPr>
                <w:b/>
                <w:bCs/>
                <w:sz w:val="16"/>
                <w:szCs w:val="16"/>
              </w:rPr>
            </w:pPr>
            <w:r w:rsidRPr="00513CAD">
              <w:rPr>
                <w:b/>
                <w:bCs/>
                <w:sz w:val="16"/>
                <w:szCs w:val="16"/>
              </w:rPr>
              <w:t>Исполнитель:</w:t>
            </w:r>
          </w:p>
        </w:tc>
        <w:tc>
          <w:tcPr>
            <w:tcW w:w="4707" w:type="dxa"/>
            <w:vAlign w:val="center"/>
          </w:tcPr>
          <w:p w14:paraId="74F9500E" w14:textId="77777777" w:rsidR="00ED4554" w:rsidRPr="00513CAD" w:rsidRDefault="00ED4554" w:rsidP="00C1287A">
            <w:pPr>
              <w:jc w:val="both"/>
              <w:rPr>
                <w:b/>
                <w:bCs/>
                <w:sz w:val="16"/>
                <w:szCs w:val="16"/>
              </w:rPr>
            </w:pPr>
            <w:r w:rsidRPr="00513CAD">
              <w:rPr>
                <w:b/>
                <w:bCs/>
                <w:sz w:val="16"/>
                <w:szCs w:val="16"/>
              </w:rPr>
              <w:t>Заказчик:</w:t>
            </w:r>
          </w:p>
        </w:tc>
      </w:tr>
      <w:tr w:rsidR="00ED4554" w:rsidRPr="00513CAD" w14:paraId="7969E1AF" w14:textId="77777777" w:rsidTr="00C1287A">
        <w:trPr>
          <w:trHeight w:val="711"/>
        </w:trPr>
        <w:tc>
          <w:tcPr>
            <w:tcW w:w="4678" w:type="dxa"/>
          </w:tcPr>
          <w:p w14:paraId="459B27BC" w14:textId="77777777" w:rsidR="00ED4554" w:rsidRPr="00513CAD" w:rsidRDefault="00ED4554" w:rsidP="00C1287A">
            <w:pPr>
              <w:jc w:val="both"/>
              <w:rPr>
                <w:b/>
                <w:sz w:val="16"/>
                <w:szCs w:val="16"/>
              </w:rPr>
            </w:pPr>
            <w:r w:rsidRPr="00513CAD">
              <w:rPr>
                <w:b/>
                <w:sz w:val="16"/>
                <w:szCs w:val="16"/>
              </w:rPr>
              <w:t>СУНЦ НГУ</w:t>
            </w:r>
          </w:p>
          <w:p w14:paraId="6C50370E" w14:textId="77777777" w:rsidR="00ED4554" w:rsidRPr="00513CAD" w:rsidRDefault="00ED4554" w:rsidP="00C1287A">
            <w:pPr>
              <w:jc w:val="both"/>
              <w:rPr>
                <w:sz w:val="16"/>
                <w:szCs w:val="16"/>
              </w:rPr>
            </w:pPr>
            <w:r w:rsidRPr="00513CAD">
              <w:rPr>
                <w:sz w:val="16"/>
                <w:szCs w:val="16"/>
              </w:rPr>
              <w:t xml:space="preserve">Юридический и почтовый адрес: </w:t>
            </w:r>
          </w:p>
          <w:p w14:paraId="5C5CF32B" w14:textId="77777777" w:rsidR="00ED4554" w:rsidRPr="00513CAD" w:rsidRDefault="00ED4554" w:rsidP="00C1287A">
            <w:pPr>
              <w:jc w:val="both"/>
              <w:rPr>
                <w:sz w:val="16"/>
                <w:szCs w:val="16"/>
              </w:rPr>
            </w:pPr>
            <w:r w:rsidRPr="00513CAD">
              <w:rPr>
                <w:sz w:val="16"/>
                <w:szCs w:val="16"/>
              </w:rPr>
              <w:t>630090, г. Новосибирск, ул. Пирогова, 11/1</w:t>
            </w:r>
          </w:p>
          <w:p w14:paraId="74E9A5CA" w14:textId="77777777" w:rsidR="00ED4554" w:rsidRPr="00513CAD" w:rsidRDefault="00ED4554" w:rsidP="00C1287A">
            <w:pPr>
              <w:jc w:val="both"/>
              <w:rPr>
                <w:sz w:val="16"/>
                <w:szCs w:val="16"/>
              </w:rPr>
            </w:pPr>
            <w:r w:rsidRPr="00513CAD">
              <w:rPr>
                <w:sz w:val="16"/>
                <w:szCs w:val="16"/>
              </w:rPr>
              <w:t xml:space="preserve">Тел. бухгалтерия 363-41-29 </w:t>
            </w:r>
          </w:p>
          <w:p w14:paraId="428A292C" w14:textId="77777777" w:rsidR="00ED4554" w:rsidRPr="00513CAD" w:rsidRDefault="00ED4554" w:rsidP="00C1287A">
            <w:pPr>
              <w:jc w:val="both"/>
              <w:rPr>
                <w:sz w:val="16"/>
                <w:szCs w:val="16"/>
              </w:rPr>
            </w:pPr>
            <w:r w:rsidRPr="00513CAD">
              <w:rPr>
                <w:sz w:val="16"/>
                <w:szCs w:val="16"/>
              </w:rPr>
              <w:t>ИНН 5408106490 КПП 540802001</w:t>
            </w:r>
          </w:p>
          <w:p w14:paraId="495A6150" w14:textId="77777777" w:rsidR="00ED4554" w:rsidRPr="00513CAD" w:rsidRDefault="00ED4554" w:rsidP="00C1287A">
            <w:pPr>
              <w:jc w:val="both"/>
              <w:rPr>
                <w:sz w:val="16"/>
                <w:szCs w:val="16"/>
              </w:rPr>
            </w:pPr>
            <w:r w:rsidRPr="00513CAD">
              <w:rPr>
                <w:sz w:val="16"/>
                <w:szCs w:val="16"/>
              </w:rPr>
              <w:t xml:space="preserve">ОГРН 1025403658565 </w:t>
            </w:r>
          </w:p>
          <w:p w14:paraId="2B541C38" w14:textId="77777777" w:rsidR="00ED4554" w:rsidRPr="00513CAD" w:rsidRDefault="00ED4554" w:rsidP="00C1287A">
            <w:pPr>
              <w:jc w:val="both"/>
              <w:rPr>
                <w:sz w:val="16"/>
                <w:szCs w:val="16"/>
                <w:u w:val="single"/>
              </w:rPr>
            </w:pPr>
            <w:r w:rsidRPr="00513CAD">
              <w:rPr>
                <w:sz w:val="16"/>
                <w:szCs w:val="16"/>
                <w:u w:val="single"/>
              </w:rPr>
              <w:t xml:space="preserve">Реквизиты для оплаты: </w:t>
            </w:r>
          </w:p>
          <w:p w14:paraId="74AF55B9" w14:textId="77777777" w:rsidR="00E130B8" w:rsidRDefault="00ED4554" w:rsidP="00C1287A">
            <w:pPr>
              <w:jc w:val="both"/>
              <w:rPr>
                <w:sz w:val="16"/>
                <w:szCs w:val="16"/>
              </w:rPr>
            </w:pPr>
            <w:r w:rsidRPr="00513CAD">
              <w:rPr>
                <w:sz w:val="16"/>
                <w:szCs w:val="16"/>
              </w:rPr>
              <w:t xml:space="preserve">Наименование получателя: СУНЦ НГУ </w:t>
            </w:r>
            <w:r w:rsidR="00E130B8" w:rsidRPr="00E130B8">
              <w:rPr>
                <w:sz w:val="16"/>
                <w:szCs w:val="16"/>
              </w:rPr>
              <w:t>БАНК ГПБ (АО)</w:t>
            </w:r>
          </w:p>
          <w:p w14:paraId="194CA9BF" w14:textId="36123CB2" w:rsidR="00E130B8" w:rsidRDefault="00E130B8" w:rsidP="00C1287A">
            <w:pPr>
              <w:jc w:val="both"/>
              <w:rPr>
                <w:sz w:val="16"/>
                <w:szCs w:val="16"/>
              </w:rPr>
            </w:pPr>
            <w:r w:rsidRPr="00E130B8">
              <w:rPr>
                <w:sz w:val="16"/>
                <w:szCs w:val="16"/>
              </w:rPr>
              <w:t>БИК банка 044525823</w:t>
            </w:r>
          </w:p>
          <w:p w14:paraId="51911BB4" w14:textId="77777777" w:rsidR="00E130B8" w:rsidRDefault="00E130B8" w:rsidP="00C1287A">
            <w:pPr>
              <w:jc w:val="both"/>
              <w:rPr>
                <w:sz w:val="16"/>
                <w:szCs w:val="16"/>
              </w:rPr>
            </w:pPr>
            <w:r w:rsidRPr="00E130B8">
              <w:rPr>
                <w:sz w:val="16"/>
                <w:szCs w:val="16"/>
              </w:rPr>
              <w:t>Кор. Счет 30101810200000000823</w:t>
            </w:r>
          </w:p>
          <w:p w14:paraId="4B29087A" w14:textId="282FEC83" w:rsidR="00ED4554" w:rsidRPr="00513CAD" w:rsidRDefault="00E130B8" w:rsidP="00C1287A">
            <w:pPr>
              <w:jc w:val="both"/>
              <w:rPr>
                <w:sz w:val="16"/>
                <w:szCs w:val="16"/>
              </w:rPr>
            </w:pPr>
            <w:r w:rsidRPr="00E130B8">
              <w:rPr>
                <w:sz w:val="16"/>
                <w:szCs w:val="16"/>
              </w:rPr>
              <w:t>Р/с получателя 40503810500000000014</w:t>
            </w:r>
          </w:p>
          <w:p w14:paraId="0036FAF4" w14:textId="77777777" w:rsidR="00ED4554" w:rsidRPr="00513CAD" w:rsidRDefault="00ED4554" w:rsidP="00C1287A">
            <w:pPr>
              <w:jc w:val="both"/>
              <w:rPr>
                <w:sz w:val="16"/>
                <w:szCs w:val="16"/>
              </w:rPr>
            </w:pPr>
            <w:r w:rsidRPr="00513CAD">
              <w:rPr>
                <w:sz w:val="16"/>
                <w:szCs w:val="16"/>
              </w:rPr>
              <w:t xml:space="preserve">Онлайн оплата на сайте СУНЦ НГУ: </w:t>
            </w:r>
          </w:p>
          <w:p w14:paraId="584612D2" w14:textId="77777777" w:rsidR="00ED4554" w:rsidRPr="00513CAD" w:rsidRDefault="00E130B8" w:rsidP="00C1287A">
            <w:pPr>
              <w:jc w:val="both"/>
              <w:rPr>
                <w:sz w:val="16"/>
                <w:szCs w:val="16"/>
              </w:rPr>
            </w:pPr>
            <w:hyperlink r:id="rId6">
              <w:r w:rsidR="00ED4554" w:rsidRPr="00513CAD">
                <w:rPr>
                  <w:color w:val="0000FF"/>
                  <w:sz w:val="16"/>
                  <w:szCs w:val="16"/>
                  <w:u w:val="single"/>
                </w:rPr>
                <w:t>https://sesc.nsu.ru/payment/</w:t>
              </w:r>
            </w:hyperlink>
          </w:p>
          <w:p w14:paraId="134CD444" w14:textId="77777777" w:rsidR="00ED4554" w:rsidRPr="00513CAD" w:rsidRDefault="00ED4554" w:rsidP="00C1287A">
            <w:pPr>
              <w:jc w:val="both"/>
              <w:rPr>
                <w:sz w:val="16"/>
                <w:szCs w:val="16"/>
              </w:rPr>
            </w:pPr>
            <w:r w:rsidRPr="00513CAD">
              <w:rPr>
                <w:noProof/>
                <w:sz w:val="16"/>
                <w:szCs w:val="16"/>
              </w:rPr>
              <w:drawing>
                <wp:inline distT="0" distB="0" distL="0" distR="0" wp14:anchorId="3B95C2C8" wp14:editId="7B5E4AD8">
                  <wp:extent cx="902335" cy="902335"/>
                  <wp:effectExtent l="0" t="0" r="0" b="0"/>
                  <wp:docPr id="2" name="image1.gif" descr="C:\Users\33026\AppData\Local\Microsoft\Windows\INetCache\Content.Word\qr-code.gif"/>
                  <wp:cNvGraphicFramePr/>
                  <a:graphic xmlns:a="http://schemas.openxmlformats.org/drawingml/2006/main">
                    <a:graphicData uri="http://schemas.openxmlformats.org/drawingml/2006/picture">
                      <pic:pic xmlns:pic="http://schemas.openxmlformats.org/drawingml/2006/picture">
                        <pic:nvPicPr>
                          <pic:cNvPr id="0" name="image1.gif" descr="C:\Users\33026\AppData\Local\Microsoft\Windows\INetCache\Content.Word\qr-code.gif"/>
                          <pic:cNvPicPr preferRelativeResize="0"/>
                        </pic:nvPicPr>
                        <pic:blipFill>
                          <a:blip r:embed="rId7"/>
                          <a:srcRect/>
                          <a:stretch>
                            <a:fillRect/>
                          </a:stretch>
                        </pic:blipFill>
                        <pic:spPr>
                          <a:xfrm>
                            <a:off x="0" y="0"/>
                            <a:ext cx="902335" cy="902335"/>
                          </a:xfrm>
                          <a:prstGeom prst="rect">
                            <a:avLst/>
                          </a:prstGeom>
                          <a:ln/>
                        </pic:spPr>
                      </pic:pic>
                    </a:graphicData>
                  </a:graphic>
                </wp:inline>
              </w:drawing>
            </w:r>
          </w:p>
          <w:p w14:paraId="0577EBA1" w14:textId="77777777" w:rsidR="00ED4554" w:rsidRPr="00513CAD" w:rsidRDefault="00ED4554" w:rsidP="00C1287A">
            <w:pPr>
              <w:jc w:val="both"/>
              <w:rPr>
                <w:sz w:val="16"/>
                <w:szCs w:val="16"/>
              </w:rPr>
            </w:pPr>
            <w:r w:rsidRPr="00513CAD">
              <w:rPr>
                <w:sz w:val="16"/>
                <w:szCs w:val="16"/>
              </w:rPr>
              <w:t>Директор СУНЦ НГУ</w:t>
            </w:r>
          </w:p>
          <w:p w14:paraId="6497386F" w14:textId="77777777" w:rsidR="00ED4554" w:rsidRPr="00513CAD" w:rsidRDefault="00ED4554" w:rsidP="00C1287A">
            <w:pPr>
              <w:jc w:val="both"/>
              <w:rPr>
                <w:sz w:val="16"/>
                <w:szCs w:val="16"/>
              </w:rPr>
            </w:pPr>
            <w:r w:rsidRPr="00513CAD">
              <w:rPr>
                <w:sz w:val="16"/>
                <w:szCs w:val="16"/>
              </w:rPr>
              <w:t>_____________________ / Л.А. Некрасова</w:t>
            </w:r>
          </w:p>
          <w:p w14:paraId="185CD5F7" w14:textId="77777777" w:rsidR="00ED4554" w:rsidRPr="00513CAD" w:rsidRDefault="00ED4554" w:rsidP="00C1287A">
            <w:pPr>
              <w:jc w:val="both"/>
              <w:rPr>
                <w:sz w:val="16"/>
                <w:szCs w:val="16"/>
              </w:rPr>
            </w:pPr>
            <w:r w:rsidRPr="00513CAD">
              <w:rPr>
                <w:sz w:val="16"/>
                <w:szCs w:val="16"/>
              </w:rPr>
              <w:t xml:space="preserve">М.П. </w:t>
            </w:r>
          </w:p>
          <w:p w14:paraId="3C891DD4" w14:textId="77777777" w:rsidR="00ED4554" w:rsidRPr="00513CAD" w:rsidRDefault="00ED4554" w:rsidP="00C1287A">
            <w:pPr>
              <w:jc w:val="both"/>
              <w:rPr>
                <w:sz w:val="16"/>
                <w:szCs w:val="16"/>
              </w:rPr>
            </w:pPr>
            <w:r w:rsidRPr="00513CAD">
              <w:rPr>
                <w:sz w:val="16"/>
                <w:szCs w:val="16"/>
              </w:rPr>
              <w:t>Согласовано:</w:t>
            </w:r>
          </w:p>
          <w:p w14:paraId="734A1139" w14:textId="77777777" w:rsidR="00ED4554" w:rsidRPr="00513CAD" w:rsidRDefault="00ED4554" w:rsidP="00C1287A">
            <w:pPr>
              <w:jc w:val="both"/>
              <w:rPr>
                <w:sz w:val="16"/>
                <w:szCs w:val="16"/>
              </w:rPr>
            </w:pPr>
            <w:r w:rsidRPr="00513CAD">
              <w:rPr>
                <w:sz w:val="16"/>
                <w:szCs w:val="16"/>
              </w:rPr>
              <w:t>Заместитель директора по УВР</w:t>
            </w:r>
          </w:p>
          <w:p w14:paraId="7B83B549" w14:textId="77777777" w:rsidR="00ED4554" w:rsidRPr="00513CAD" w:rsidRDefault="00ED4554" w:rsidP="00C1287A">
            <w:pPr>
              <w:spacing w:after="120"/>
              <w:jc w:val="both"/>
              <w:rPr>
                <w:sz w:val="16"/>
                <w:szCs w:val="16"/>
              </w:rPr>
            </w:pPr>
            <w:r w:rsidRPr="00513CAD">
              <w:rPr>
                <w:sz w:val="16"/>
                <w:szCs w:val="16"/>
              </w:rPr>
              <w:t>_______________________/В.П. Чуваков</w:t>
            </w:r>
          </w:p>
        </w:tc>
        <w:tc>
          <w:tcPr>
            <w:tcW w:w="4707" w:type="dxa"/>
          </w:tcPr>
          <w:p w14:paraId="06CE9BD9" w14:textId="77777777" w:rsidR="00ED4554" w:rsidRPr="00513CAD" w:rsidRDefault="00ED4554" w:rsidP="00C1287A">
            <w:pPr>
              <w:jc w:val="both"/>
              <w:rPr>
                <w:bCs/>
                <w:sz w:val="16"/>
                <w:szCs w:val="16"/>
              </w:rPr>
            </w:pPr>
            <w:proofErr w:type="gramStart"/>
            <w:r w:rsidRPr="00513CAD">
              <w:rPr>
                <w:bCs/>
                <w:sz w:val="16"/>
                <w:szCs w:val="16"/>
              </w:rPr>
              <w:t>ФИО:_</w:t>
            </w:r>
            <w:proofErr w:type="gramEnd"/>
            <w:r w:rsidRPr="00513CAD">
              <w:rPr>
                <w:bCs/>
                <w:sz w:val="16"/>
                <w:szCs w:val="16"/>
              </w:rPr>
              <w:t>_____________________________________</w:t>
            </w:r>
          </w:p>
          <w:p w14:paraId="3F3D7DB8" w14:textId="77777777" w:rsidR="00ED4554" w:rsidRPr="00513CAD" w:rsidRDefault="00ED4554" w:rsidP="00C1287A">
            <w:pPr>
              <w:jc w:val="both"/>
              <w:rPr>
                <w:bCs/>
                <w:sz w:val="16"/>
                <w:szCs w:val="16"/>
              </w:rPr>
            </w:pPr>
            <w:r w:rsidRPr="00513CAD">
              <w:rPr>
                <w:bCs/>
                <w:sz w:val="16"/>
                <w:szCs w:val="16"/>
              </w:rPr>
              <w:t>____________________________________________</w:t>
            </w:r>
          </w:p>
          <w:p w14:paraId="350CC3ED" w14:textId="77777777" w:rsidR="00ED4554" w:rsidRPr="00513CAD" w:rsidRDefault="00ED4554" w:rsidP="00C1287A">
            <w:pPr>
              <w:jc w:val="both"/>
              <w:rPr>
                <w:bCs/>
                <w:sz w:val="16"/>
                <w:szCs w:val="16"/>
              </w:rPr>
            </w:pPr>
          </w:p>
          <w:p w14:paraId="45C52AE5" w14:textId="77777777" w:rsidR="00ED4554" w:rsidRPr="00513CAD" w:rsidRDefault="00ED4554" w:rsidP="00C1287A">
            <w:pPr>
              <w:jc w:val="both"/>
              <w:rPr>
                <w:bCs/>
                <w:sz w:val="16"/>
                <w:szCs w:val="16"/>
              </w:rPr>
            </w:pPr>
          </w:p>
          <w:p w14:paraId="380B7E31" w14:textId="77777777" w:rsidR="00ED4554" w:rsidRPr="00513CAD" w:rsidRDefault="00ED4554" w:rsidP="00C1287A">
            <w:pPr>
              <w:jc w:val="both"/>
              <w:rPr>
                <w:bCs/>
                <w:sz w:val="16"/>
                <w:szCs w:val="16"/>
              </w:rPr>
            </w:pPr>
            <w:r w:rsidRPr="00513CAD">
              <w:rPr>
                <w:bCs/>
                <w:sz w:val="16"/>
                <w:szCs w:val="16"/>
              </w:rPr>
              <w:t xml:space="preserve">Дата </w:t>
            </w:r>
            <w:proofErr w:type="gramStart"/>
            <w:r w:rsidRPr="00513CAD">
              <w:rPr>
                <w:bCs/>
                <w:sz w:val="16"/>
                <w:szCs w:val="16"/>
              </w:rPr>
              <w:t>рождения:_</w:t>
            </w:r>
            <w:proofErr w:type="gramEnd"/>
            <w:r w:rsidRPr="00513CAD">
              <w:rPr>
                <w:bCs/>
                <w:sz w:val="16"/>
                <w:szCs w:val="16"/>
              </w:rPr>
              <w:t>________________________________</w:t>
            </w:r>
          </w:p>
          <w:p w14:paraId="2BF4DFF7" w14:textId="77777777" w:rsidR="00ED4554" w:rsidRPr="00513CAD" w:rsidRDefault="00ED4554" w:rsidP="00C1287A">
            <w:pPr>
              <w:jc w:val="both"/>
              <w:rPr>
                <w:bCs/>
                <w:sz w:val="16"/>
                <w:szCs w:val="16"/>
              </w:rPr>
            </w:pPr>
          </w:p>
          <w:p w14:paraId="6C40C91D" w14:textId="77777777" w:rsidR="00ED4554" w:rsidRPr="00513CAD" w:rsidRDefault="00ED4554" w:rsidP="00C1287A">
            <w:pPr>
              <w:jc w:val="both"/>
              <w:rPr>
                <w:bCs/>
                <w:sz w:val="16"/>
                <w:szCs w:val="16"/>
              </w:rPr>
            </w:pPr>
            <w:proofErr w:type="gramStart"/>
            <w:r w:rsidRPr="00513CAD">
              <w:rPr>
                <w:bCs/>
                <w:sz w:val="16"/>
                <w:szCs w:val="16"/>
              </w:rPr>
              <w:t>СНИЛС:_</w:t>
            </w:r>
            <w:proofErr w:type="gramEnd"/>
            <w:r w:rsidRPr="00513CAD">
              <w:rPr>
                <w:bCs/>
                <w:sz w:val="16"/>
                <w:szCs w:val="16"/>
              </w:rPr>
              <w:t>___________________________________</w:t>
            </w:r>
          </w:p>
          <w:p w14:paraId="0C705B32" w14:textId="77777777" w:rsidR="00ED4554" w:rsidRPr="00513CAD" w:rsidRDefault="00ED4554" w:rsidP="00C1287A">
            <w:pPr>
              <w:jc w:val="both"/>
              <w:rPr>
                <w:bCs/>
                <w:sz w:val="16"/>
                <w:szCs w:val="16"/>
              </w:rPr>
            </w:pPr>
          </w:p>
          <w:p w14:paraId="4D6731CE" w14:textId="77777777" w:rsidR="00ED4554" w:rsidRPr="00513CAD" w:rsidRDefault="00ED4554" w:rsidP="00C1287A">
            <w:pPr>
              <w:jc w:val="both"/>
              <w:rPr>
                <w:bCs/>
                <w:sz w:val="16"/>
                <w:szCs w:val="16"/>
              </w:rPr>
            </w:pPr>
          </w:p>
          <w:p w14:paraId="0AEE7EDC" w14:textId="77777777" w:rsidR="00ED4554" w:rsidRPr="00513CAD" w:rsidRDefault="00ED4554" w:rsidP="00C1287A">
            <w:pPr>
              <w:jc w:val="both"/>
              <w:rPr>
                <w:bCs/>
                <w:sz w:val="16"/>
                <w:szCs w:val="16"/>
              </w:rPr>
            </w:pPr>
            <w:r w:rsidRPr="00513CAD">
              <w:rPr>
                <w:bCs/>
                <w:sz w:val="16"/>
                <w:szCs w:val="16"/>
              </w:rPr>
              <w:t xml:space="preserve">Паспорт: №________ дата выдачи «___» ____ 20___г. </w:t>
            </w:r>
          </w:p>
          <w:p w14:paraId="7A857B49" w14:textId="77777777" w:rsidR="00ED4554" w:rsidRPr="00513CAD" w:rsidRDefault="00ED4554" w:rsidP="00C1287A">
            <w:pPr>
              <w:jc w:val="both"/>
              <w:rPr>
                <w:bCs/>
                <w:sz w:val="16"/>
                <w:szCs w:val="16"/>
              </w:rPr>
            </w:pPr>
          </w:p>
          <w:p w14:paraId="6DD796A7" w14:textId="77777777" w:rsidR="00ED4554" w:rsidRPr="00513CAD" w:rsidRDefault="00ED4554" w:rsidP="00C1287A">
            <w:pPr>
              <w:jc w:val="both"/>
              <w:rPr>
                <w:bCs/>
                <w:sz w:val="16"/>
                <w:szCs w:val="16"/>
              </w:rPr>
            </w:pPr>
          </w:p>
          <w:p w14:paraId="02BB7DAE" w14:textId="77777777" w:rsidR="00ED4554" w:rsidRPr="00513CAD" w:rsidRDefault="00ED4554" w:rsidP="00C1287A">
            <w:pPr>
              <w:jc w:val="both"/>
              <w:rPr>
                <w:bCs/>
                <w:sz w:val="16"/>
                <w:szCs w:val="16"/>
              </w:rPr>
            </w:pPr>
            <w:r w:rsidRPr="00513CAD">
              <w:rPr>
                <w:bCs/>
                <w:sz w:val="16"/>
                <w:szCs w:val="16"/>
              </w:rPr>
              <w:t xml:space="preserve">Кем </w:t>
            </w:r>
            <w:proofErr w:type="gramStart"/>
            <w:r w:rsidRPr="00513CAD">
              <w:rPr>
                <w:bCs/>
                <w:sz w:val="16"/>
                <w:szCs w:val="16"/>
              </w:rPr>
              <w:t>выдан:_</w:t>
            </w:r>
            <w:proofErr w:type="gramEnd"/>
            <w:r w:rsidRPr="00513CAD">
              <w:rPr>
                <w:bCs/>
                <w:sz w:val="16"/>
                <w:szCs w:val="16"/>
              </w:rPr>
              <w:t>___________________________________</w:t>
            </w:r>
          </w:p>
          <w:p w14:paraId="6DD13D2C" w14:textId="77777777" w:rsidR="00ED4554" w:rsidRPr="00513CAD" w:rsidRDefault="00ED4554" w:rsidP="00C1287A">
            <w:pPr>
              <w:jc w:val="both"/>
              <w:rPr>
                <w:bCs/>
                <w:sz w:val="16"/>
                <w:szCs w:val="16"/>
              </w:rPr>
            </w:pPr>
            <w:r w:rsidRPr="00513CAD">
              <w:rPr>
                <w:bCs/>
                <w:sz w:val="16"/>
                <w:szCs w:val="16"/>
              </w:rPr>
              <w:t>______________________________________________</w:t>
            </w:r>
          </w:p>
          <w:p w14:paraId="0F24AD56" w14:textId="77777777" w:rsidR="00ED4554" w:rsidRPr="00513CAD" w:rsidRDefault="00ED4554" w:rsidP="00C1287A">
            <w:pPr>
              <w:jc w:val="both"/>
              <w:rPr>
                <w:bCs/>
                <w:sz w:val="16"/>
                <w:szCs w:val="16"/>
              </w:rPr>
            </w:pPr>
            <w:r w:rsidRPr="00513CAD">
              <w:rPr>
                <w:bCs/>
                <w:sz w:val="16"/>
                <w:szCs w:val="16"/>
              </w:rPr>
              <w:t>______________________________________________</w:t>
            </w:r>
          </w:p>
          <w:p w14:paraId="0D1A7976" w14:textId="77777777" w:rsidR="00ED4554" w:rsidRPr="00513CAD" w:rsidRDefault="00ED4554" w:rsidP="00C1287A">
            <w:pPr>
              <w:jc w:val="both"/>
              <w:rPr>
                <w:bCs/>
                <w:sz w:val="16"/>
                <w:szCs w:val="16"/>
              </w:rPr>
            </w:pPr>
          </w:p>
          <w:p w14:paraId="4BB266B4" w14:textId="77777777" w:rsidR="00ED4554" w:rsidRPr="00513CAD" w:rsidRDefault="00ED4554" w:rsidP="00C1287A">
            <w:pPr>
              <w:jc w:val="both"/>
              <w:rPr>
                <w:bCs/>
                <w:sz w:val="16"/>
                <w:szCs w:val="16"/>
              </w:rPr>
            </w:pPr>
          </w:p>
          <w:p w14:paraId="161AE222" w14:textId="77777777" w:rsidR="00ED4554" w:rsidRPr="00513CAD" w:rsidRDefault="00ED4554" w:rsidP="00C1287A">
            <w:pPr>
              <w:jc w:val="both"/>
              <w:rPr>
                <w:bCs/>
                <w:sz w:val="16"/>
                <w:szCs w:val="16"/>
              </w:rPr>
            </w:pPr>
          </w:p>
          <w:p w14:paraId="2061E48E" w14:textId="77777777" w:rsidR="00ED4554" w:rsidRPr="00513CAD" w:rsidRDefault="00ED4554" w:rsidP="00C1287A">
            <w:pPr>
              <w:jc w:val="both"/>
              <w:rPr>
                <w:bCs/>
                <w:sz w:val="16"/>
                <w:szCs w:val="16"/>
              </w:rPr>
            </w:pPr>
          </w:p>
          <w:p w14:paraId="6689E9E2" w14:textId="77777777" w:rsidR="00ED4554" w:rsidRPr="00513CAD" w:rsidRDefault="00ED4554" w:rsidP="00C1287A">
            <w:pPr>
              <w:jc w:val="both"/>
              <w:rPr>
                <w:bCs/>
                <w:sz w:val="16"/>
                <w:szCs w:val="16"/>
              </w:rPr>
            </w:pPr>
            <w:proofErr w:type="gramStart"/>
            <w:r w:rsidRPr="00513CAD">
              <w:rPr>
                <w:bCs/>
                <w:sz w:val="16"/>
                <w:szCs w:val="16"/>
              </w:rPr>
              <w:t>Адрес:_</w:t>
            </w:r>
            <w:proofErr w:type="gramEnd"/>
            <w:r w:rsidRPr="00513CAD">
              <w:rPr>
                <w:bCs/>
                <w:sz w:val="16"/>
                <w:szCs w:val="16"/>
              </w:rPr>
              <w:t>_______________________________________</w:t>
            </w:r>
          </w:p>
          <w:p w14:paraId="53DE7C2F" w14:textId="77777777" w:rsidR="00ED4554" w:rsidRPr="00513CAD" w:rsidRDefault="00ED4554" w:rsidP="00C1287A">
            <w:pPr>
              <w:jc w:val="both"/>
              <w:rPr>
                <w:bCs/>
                <w:sz w:val="16"/>
                <w:szCs w:val="16"/>
              </w:rPr>
            </w:pPr>
            <w:r w:rsidRPr="00513CAD">
              <w:rPr>
                <w:bCs/>
                <w:sz w:val="16"/>
                <w:szCs w:val="16"/>
              </w:rPr>
              <w:t>______________________________________________</w:t>
            </w:r>
          </w:p>
          <w:p w14:paraId="194F054C" w14:textId="77777777" w:rsidR="00ED4554" w:rsidRPr="00513CAD" w:rsidRDefault="00ED4554" w:rsidP="00C1287A">
            <w:pPr>
              <w:jc w:val="both"/>
              <w:rPr>
                <w:bCs/>
                <w:sz w:val="16"/>
                <w:szCs w:val="16"/>
              </w:rPr>
            </w:pPr>
          </w:p>
          <w:p w14:paraId="078AEF82" w14:textId="77777777" w:rsidR="00ED4554" w:rsidRPr="00513CAD" w:rsidRDefault="00ED4554" w:rsidP="00C1287A">
            <w:pPr>
              <w:jc w:val="both"/>
              <w:rPr>
                <w:bCs/>
                <w:sz w:val="16"/>
                <w:szCs w:val="16"/>
              </w:rPr>
            </w:pPr>
            <w:r w:rsidRPr="00513CAD">
              <w:rPr>
                <w:bCs/>
                <w:sz w:val="16"/>
                <w:szCs w:val="16"/>
              </w:rPr>
              <w:t>Контактные телефоны</w:t>
            </w:r>
          </w:p>
          <w:p w14:paraId="7812F8DC" w14:textId="77777777" w:rsidR="00ED4554" w:rsidRPr="00513CAD" w:rsidRDefault="00ED4554" w:rsidP="00C1287A">
            <w:pPr>
              <w:jc w:val="both"/>
              <w:rPr>
                <w:bCs/>
                <w:sz w:val="16"/>
                <w:szCs w:val="16"/>
              </w:rPr>
            </w:pPr>
            <w:r w:rsidRPr="00513CAD">
              <w:rPr>
                <w:bCs/>
                <w:sz w:val="16"/>
                <w:szCs w:val="16"/>
              </w:rPr>
              <w:t>______________________________________________</w:t>
            </w:r>
          </w:p>
          <w:p w14:paraId="0AE1F754" w14:textId="77777777" w:rsidR="00ED4554" w:rsidRPr="00513CAD" w:rsidRDefault="00ED4554" w:rsidP="00C1287A">
            <w:pPr>
              <w:jc w:val="both"/>
              <w:rPr>
                <w:bCs/>
                <w:sz w:val="16"/>
                <w:szCs w:val="16"/>
              </w:rPr>
            </w:pPr>
            <w:r w:rsidRPr="00513CAD">
              <w:rPr>
                <w:bCs/>
                <w:sz w:val="16"/>
                <w:szCs w:val="16"/>
                <w:lang w:val="en-US"/>
              </w:rPr>
              <w:t>Email</w:t>
            </w:r>
            <w:r w:rsidRPr="00513CAD">
              <w:rPr>
                <w:bCs/>
                <w:sz w:val="16"/>
                <w:szCs w:val="16"/>
              </w:rPr>
              <w:t xml:space="preserve"> (для электронного чека): ________________________________________</w:t>
            </w:r>
          </w:p>
          <w:p w14:paraId="19D9F81B" w14:textId="77777777" w:rsidR="00ED4554" w:rsidRPr="00513CAD" w:rsidRDefault="00ED4554" w:rsidP="00C1287A">
            <w:pPr>
              <w:jc w:val="both"/>
              <w:rPr>
                <w:bCs/>
                <w:sz w:val="16"/>
                <w:szCs w:val="16"/>
              </w:rPr>
            </w:pPr>
          </w:p>
          <w:p w14:paraId="5A0FEC30" w14:textId="77777777" w:rsidR="00ED4554" w:rsidRPr="00513CAD" w:rsidRDefault="00ED4554" w:rsidP="00C1287A">
            <w:pPr>
              <w:jc w:val="both"/>
              <w:rPr>
                <w:bCs/>
                <w:sz w:val="16"/>
                <w:szCs w:val="16"/>
              </w:rPr>
            </w:pPr>
            <w:r w:rsidRPr="00513CAD">
              <w:rPr>
                <w:bCs/>
                <w:sz w:val="16"/>
                <w:szCs w:val="16"/>
              </w:rPr>
              <w:t>___________________/__________________/</w:t>
            </w:r>
          </w:p>
          <w:p w14:paraId="2FE4D91C" w14:textId="77777777" w:rsidR="00ED4554" w:rsidRPr="00513CAD" w:rsidRDefault="00ED4554" w:rsidP="00C1287A">
            <w:pPr>
              <w:jc w:val="both"/>
              <w:rPr>
                <w:bCs/>
                <w:color w:val="FF0000"/>
                <w:sz w:val="16"/>
                <w:szCs w:val="16"/>
              </w:rPr>
            </w:pPr>
            <w:r w:rsidRPr="00513CAD">
              <w:rPr>
                <w:bCs/>
                <w:sz w:val="16"/>
                <w:szCs w:val="16"/>
              </w:rPr>
              <w:t xml:space="preserve">              </w:t>
            </w:r>
            <w:r w:rsidRPr="00513CAD">
              <w:rPr>
                <w:bCs/>
                <w:sz w:val="16"/>
                <w:szCs w:val="16"/>
                <w:vertAlign w:val="superscript"/>
              </w:rPr>
              <w:t>Подпись                         Расшифровка подписи</w:t>
            </w:r>
          </w:p>
        </w:tc>
      </w:tr>
    </w:tbl>
    <w:p w14:paraId="6E03E098" w14:textId="77777777" w:rsidR="00ED4554" w:rsidRPr="00513CAD" w:rsidRDefault="00ED4554" w:rsidP="00ED4554">
      <w:pPr>
        <w:autoSpaceDE w:val="0"/>
        <w:adjustRightInd w:val="0"/>
        <w:jc w:val="both"/>
        <w:rPr>
          <w:spacing w:val="-10"/>
          <w:sz w:val="16"/>
          <w:szCs w:val="16"/>
        </w:rPr>
      </w:pPr>
    </w:p>
    <w:p w14:paraId="25CC2852" w14:textId="77777777" w:rsidR="00ED4554" w:rsidRPr="00513CAD" w:rsidRDefault="00ED4554" w:rsidP="00ED4554">
      <w:pPr>
        <w:numPr>
          <w:ilvl w:val="0"/>
          <w:numId w:val="2"/>
        </w:numPr>
        <w:suppressAutoHyphens w:val="0"/>
        <w:autoSpaceDE w:val="0"/>
        <w:adjustRightInd w:val="0"/>
        <w:ind w:left="0" w:hanging="284"/>
        <w:jc w:val="both"/>
        <w:textAlignment w:val="auto"/>
        <w:rPr>
          <w:spacing w:val="-10"/>
          <w:sz w:val="16"/>
          <w:szCs w:val="16"/>
        </w:rPr>
      </w:pPr>
      <w:r w:rsidRPr="00513CAD">
        <w:rPr>
          <w:spacing w:val="-10"/>
          <w:sz w:val="16"/>
          <w:szCs w:val="16"/>
        </w:rPr>
        <w:t>Правильность персональных данных подтверждаю и согласен(-на) на их обработку,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или любое другое использование персональных данных, необходимых Исполнителю в связи с отношениями по настоящему Договору на весь период его действия, а также после их прекращения в архивных целях.</w:t>
      </w:r>
    </w:p>
    <w:p w14:paraId="2433AA6E" w14:textId="77777777" w:rsidR="00ED4554" w:rsidRPr="00513CAD" w:rsidRDefault="00ED4554" w:rsidP="00ED4554">
      <w:pPr>
        <w:autoSpaceDE w:val="0"/>
        <w:adjustRightInd w:val="0"/>
        <w:jc w:val="both"/>
        <w:rPr>
          <w:spacing w:val="-10"/>
          <w:sz w:val="16"/>
          <w:szCs w:val="16"/>
        </w:rPr>
      </w:pPr>
    </w:p>
    <w:p w14:paraId="6D1E133A" w14:textId="77777777" w:rsidR="00ED4554" w:rsidRPr="00513CAD" w:rsidRDefault="00ED4554" w:rsidP="00ED4554">
      <w:pPr>
        <w:numPr>
          <w:ilvl w:val="0"/>
          <w:numId w:val="2"/>
        </w:numPr>
        <w:suppressAutoHyphens w:val="0"/>
        <w:autoSpaceDE w:val="0"/>
        <w:adjustRightInd w:val="0"/>
        <w:ind w:left="0" w:hanging="284"/>
        <w:jc w:val="both"/>
        <w:textAlignment w:val="auto"/>
        <w:rPr>
          <w:spacing w:val="-10"/>
          <w:sz w:val="16"/>
          <w:szCs w:val="16"/>
        </w:rPr>
      </w:pPr>
      <w:r w:rsidRPr="00513CAD">
        <w:rPr>
          <w:spacing w:val="-10"/>
          <w:sz w:val="16"/>
          <w:szCs w:val="16"/>
        </w:rPr>
        <w:t>С содержанием документов, обозначенных в п. 3.2.1. ознакомлен:</w:t>
      </w:r>
    </w:p>
    <w:p w14:paraId="35D48D09" w14:textId="77777777" w:rsidR="00ED4554" w:rsidRPr="00513CAD" w:rsidRDefault="00ED4554" w:rsidP="00ED4554">
      <w:pPr>
        <w:autoSpaceDE w:val="0"/>
        <w:adjustRightInd w:val="0"/>
        <w:jc w:val="both"/>
        <w:rPr>
          <w:b/>
          <w:sz w:val="16"/>
          <w:szCs w:val="16"/>
        </w:rPr>
      </w:pPr>
    </w:p>
    <w:p w14:paraId="36335A94" w14:textId="77777777" w:rsidR="00ED4554" w:rsidRPr="00513CAD" w:rsidRDefault="00ED4554" w:rsidP="00ED4554">
      <w:pPr>
        <w:autoSpaceDE w:val="0"/>
        <w:adjustRightInd w:val="0"/>
        <w:jc w:val="both"/>
        <w:rPr>
          <w:sz w:val="16"/>
          <w:szCs w:val="16"/>
        </w:rPr>
      </w:pPr>
      <w:r w:rsidRPr="00513CAD">
        <w:rPr>
          <w:b/>
          <w:sz w:val="16"/>
          <w:szCs w:val="16"/>
        </w:rPr>
        <w:t>«Заказчик»</w:t>
      </w:r>
      <w:r w:rsidRPr="00513CAD">
        <w:rPr>
          <w:sz w:val="16"/>
          <w:szCs w:val="16"/>
        </w:rPr>
        <w:t xml:space="preserve"> ______________ / ___________________</w:t>
      </w:r>
    </w:p>
    <w:p w14:paraId="6B269E1B" w14:textId="77777777" w:rsidR="00ED4554" w:rsidRPr="00513CAD" w:rsidRDefault="00ED4554" w:rsidP="00ED4554">
      <w:pPr>
        <w:jc w:val="both"/>
        <w:rPr>
          <w:sz w:val="16"/>
          <w:szCs w:val="16"/>
        </w:rPr>
      </w:pPr>
    </w:p>
    <w:p w14:paraId="438C5071" w14:textId="77777777" w:rsidR="00ED4554" w:rsidRDefault="00ED4554" w:rsidP="00ED4554"/>
    <w:p w14:paraId="78F6E8C5" w14:textId="77777777" w:rsidR="00ED4554" w:rsidRDefault="00ED4554" w:rsidP="00ED4554">
      <w:r w:rsidRPr="00513CAD">
        <w:t>Юрисконсульт</w:t>
      </w:r>
      <w:r>
        <w:t xml:space="preserve"> </w:t>
      </w:r>
      <w:r>
        <w:tab/>
      </w:r>
      <w:r>
        <w:tab/>
      </w:r>
      <w:r>
        <w:tab/>
      </w:r>
      <w:r>
        <w:tab/>
      </w:r>
      <w:r>
        <w:tab/>
      </w:r>
      <w:r>
        <w:tab/>
      </w:r>
      <w:r>
        <w:tab/>
      </w:r>
      <w:r>
        <w:tab/>
      </w:r>
      <w:r>
        <w:tab/>
      </w:r>
      <w:r>
        <w:tab/>
        <w:t xml:space="preserve"> А.В. </w:t>
      </w:r>
      <w:proofErr w:type="spellStart"/>
      <w:r>
        <w:t>Холодкова</w:t>
      </w:r>
      <w:proofErr w:type="spellEnd"/>
    </w:p>
    <w:p w14:paraId="334CD916" w14:textId="77777777" w:rsidR="00ED4554" w:rsidRDefault="00ED4554" w:rsidP="00ED4554"/>
    <w:sectPr w:rsidR="00ED4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353"/>
    <w:multiLevelType w:val="multilevel"/>
    <w:tmpl w:val="2848C4D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96"/>
        </w:tabs>
        <w:ind w:left="142" w:firstLine="0"/>
      </w:pPr>
      <w:rPr>
        <w:rFonts w:hint="default"/>
        <w:b w:val="0"/>
        <w:strike w:val="0"/>
        <w:color w:val="auto"/>
        <w:sz w:val="22"/>
        <w:szCs w:val="24"/>
      </w:rPr>
    </w:lvl>
    <w:lvl w:ilvl="2">
      <w:start w:val="1"/>
      <w:numFmt w:val="decimal"/>
      <w:isLgl/>
      <w:lvlText w:val="%1.%2.%3."/>
      <w:lvlJc w:val="left"/>
      <w:pPr>
        <w:tabs>
          <w:tab w:val="num" w:pos="1571"/>
        </w:tabs>
        <w:ind w:left="1571" w:hanging="720"/>
      </w:pPr>
      <w:rPr>
        <w:rFonts w:hint="default"/>
        <w:sz w:val="22"/>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4E154E22"/>
    <w:multiLevelType w:val="hybridMultilevel"/>
    <w:tmpl w:val="62B409A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54"/>
    <w:rsid w:val="007A77DB"/>
    <w:rsid w:val="00E130B8"/>
    <w:rsid w:val="00ED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45FE"/>
  <w15:chartTrackingRefBased/>
  <w15:docId w15:val="{007D7CD3-F8C7-4D75-B8E8-4F1E0524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D4554"/>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4554"/>
    <w:pPr>
      <w:spacing w:after="200" w:line="276" w:lineRule="auto"/>
      <w:ind w:left="720"/>
      <w:textAlignment w:val="auto"/>
    </w:pPr>
    <w:rPr>
      <w:rFonts w:ascii="Calibri" w:eastAsia="Droid Sans" w:hAnsi="Calibri"/>
      <w:kern w:val="3"/>
      <w:sz w:val="22"/>
      <w:szCs w:val="22"/>
      <w:lang w:eastAsia="en-US"/>
    </w:rPr>
  </w:style>
  <w:style w:type="paragraph" w:styleId="a4">
    <w:name w:val="Body Text Indent"/>
    <w:basedOn w:val="a"/>
    <w:link w:val="a5"/>
    <w:rsid w:val="00ED4554"/>
    <w:pPr>
      <w:spacing w:after="120"/>
      <w:ind w:left="283"/>
    </w:pPr>
  </w:style>
  <w:style w:type="character" w:customStyle="1" w:styleId="a5">
    <w:name w:val="Основной текст с отступом Знак"/>
    <w:basedOn w:val="a0"/>
    <w:link w:val="a4"/>
    <w:rsid w:val="00ED4554"/>
    <w:rPr>
      <w:rFonts w:ascii="Times New Roman" w:eastAsia="Times New Roman" w:hAnsi="Times New Roman" w:cs="Times New Roman"/>
      <w:sz w:val="20"/>
      <w:szCs w:val="20"/>
      <w:lang w:eastAsia="ru-RU"/>
    </w:rPr>
  </w:style>
  <w:style w:type="character" w:styleId="a6">
    <w:name w:val="Hyperlink"/>
    <w:rsid w:val="00ED4554"/>
    <w:rPr>
      <w:color w:val="0000FF"/>
      <w:u w:val="single"/>
    </w:rPr>
  </w:style>
  <w:style w:type="paragraph" w:styleId="a7">
    <w:name w:val="Title"/>
    <w:basedOn w:val="a"/>
    <w:next w:val="a"/>
    <w:link w:val="a8"/>
    <w:qFormat/>
    <w:rsid w:val="00ED4554"/>
    <w:rPr>
      <w:rFonts w:ascii="Calibri Light" w:hAnsi="Calibri Light"/>
      <w:spacing w:val="-10"/>
      <w:kern w:val="3"/>
      <w:sz w:val="56"/>
      <w:szCs w:val="56"/>
    </w:rPr>
  </w:style>
  <w:style w:type="character" w:customStyle="1" w:styleId="a8">
    <w:name w:val="Заголовок Знак"/>
    <w:basedOn w:val="a0"/>
    <w:link w:val="a7"/>
    <w:rsid w:val="00ED4554"/>
    <w:rPr>
      <w:rFonts w:ascii="Calibri Light" w:eastAsia="Times New Roman" w:hAnsi="Calibri Light" w:cs="Times New Roman"/>
      <w:spacing w:val="-10"/>
      <w:kern w:val="3"/>
      <w:sz w:val="56"/>
      <w:szCs w:val="56"/>
      <w:lang w:eastAsia="ru-RU"/>
    </w:rPr>
  </w:style>
  <w:style w:type="paragraph" w:customStyle="1" w:styleId="2">
    <w:name w:val="Абзац списка2"/>
    <w:basedOn w:val="a"/>
    <w:rsid w:val="00ED4554"/>
    <w:pPr>
      <w:suppressAutoHyphens w:val="0"/>
      <w:autoSpaceDN/>
      <w:spacing w:after="200" w:line="276" w:lineRule="auto"/>
      <w:ind w:left="720"/>
      <w:contextualSpacing/>
      <w:textAlignment w:val="auto"/>
    </w:pPr>
    <w:rPr>
      <w:rFonts w:ascii="Calibri" w:hAnsi="Calibri"/>
      <w:sz w:val="22"/>
      <w:szCs w:val="22"/>
    </w:rPr>
  </w:style>
  <w:style w:type="character" w:customStyle="1" w:styleId="object">
    <w:name w:val="object"/>
    <w:basedOn w:val="a0"/>
    <w:rsid w:val="00E1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90390">
      <w:bodyDiv w:val="1"/>
      <w:marLeft w:val="0"/>
      <w:marRight w:val="0"/>
      <w:marTop w:val="0"/>
      <w:marBottom w:val="0"/>
      <w:divBdr>
        <w:top w:val="none" w:sz="0" w:space="0" w:color="auto"/>
        <w:left w:val="none" w:sz="0" w:space="0" w:color="auto"/>
        <w:bottom w:val="none" w:sz="0" w:space="0" w:color="auto"/>
        <w:right w:val="none" w:sz="0" w:space="0" w:color="auto"/>
      </w:divBdr>
      <w:divsChild>
        <w:div w:id="77024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sc.nsu.ru/payment/" TargetMode="External"/><Relationship Id="rId5" Type="http://schemas.openxmlformats.org/officeDocument/2006/relationships/hyperlink" Target="http://sesc.nsu.ru/main/about/do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Sescer</dc:creator>
  <cp:keywords/>
  <dc:description/>
  <cp:lastModifiedBy>ekaterinanikolaevnaa@dnevnik.ru</cp:lastModifiedBy>
  <cp:revision>2</cp:revision>
  <dcterms:created xsi:type="dcterms:W3CDTF">2021-11-26T08:28:00Z</dcterms:created>
  <dcterms:modified xsi:type="dcterms:W3CDTF">2021-12-06T01:44:00Z</dcterms:modified>
</cp:coreProperties>
</file>